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B02" w:rsidRPr="00FC6570" w:rsidRDefault="00B440C7" w:rsidP="00B440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UNCOMPETITIVE GOVERNMENT COSTS AND CHARGES</w:t>
      </w:r>
    </w:p>
    <w:p w:rsidR="006939FA" w:rsidRPr="007C70EE" w:rsidRDefault="006939FA" w:rsidP="005211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11E" w:rsidRPr="007C70EE" w:rsidRDefault="0052111E" w:rsidP="005211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113" w:rsidRPr="007C70EE" w:rsidRDefault="001D3DCE" w:rsidP="001D02E0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0EE">
        <w:rPr>
          <w:rFonts w:ascii="Times New Roman" w:hAnsi="Times New Roman" w:cs="Times New Roman"/>
          <w:b/>
          <w:sz w:val="24"/>
          <w:szCs w:val="24"/>
        </w:rPr>
        <w:t xml:space="preserve">Uncompetitive </w:t>
      </w:r>
      <w:r w:rsidR="00923DEE">
        <w:rPr>
          <w:rFonts w:ascii="Times New Roman" w:hAnsi="Times New Roman" w:cs="Times New Roman"/>
          <w:b/>
          <w:sz w:val="24"/>
          <w:szCs w:val="24"/>
        </w:rPr>
        <w:t xml:space="preserve">Government </w:t>
      </w:r>
      <w:r w:rsidRPr="007C70EE">
        <w:rPr>
          <w:rFonts w:ascii="Times New Roman" w:hAnsi="Times New Roman" w:cs="Times New Roman"/>
          <w:b/>
          <w:sz w:val="24"/>
          <w:szCs w:val="24"/>
        </w:rPr>
        <w:t>Costs and Charges</w:t>
      </w:r>
    </w:p>
    <w:p w:rsidR="00000113" w:rsidRPr="007C70EE" w:rsidRDefault="001D3DCE" w:rsidP="00000113">
      <w:pPr>
        <w:spacing w:before="24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 xml:space="preserve">The 2001 </w:t>
      </w:r>
      <w:proofErr w:type="spellStart"/>
      <w:r w:rsidRPr="007C70EE">
        <w:rPr>
          <w:rFonts w:ascii="Times New Roman" w:hAnsi="Times New Roman" w:cs="Times New Roman"/>
          <w:sz w:val="24"/>
          <w:szCs w:val="24"/>
        </w:rPr>
        <w:t>Hielbron</w:t>
      </w:r>
      <w:proofErr w:type="spellEnd"/>
      <w:r w:rsidRPr="007C70EE">
        <w:rPr>
          <w:rFonts w:ascii="Times New Roman" w:hAnsi="Times New Roman" w:cs="Times New Roman"/>
          <w:sz w:val="24"/>
          <w:szCs w:val="24"/>
        </w:rPr>
        <w:t xml:space="preserve"> Report commissioned by MLA on the impact of uncompetitive Government influenced costs and charges on Australian Red Meat Industry found that:</w:t>
      </w:r>
    </w:p>
    <w:p w:rsidR="001D3DCE" w:rsidRPr="007C70EE" w:rsidRDefault="001D3DCE" w:rsidP="001D3DCE">
      <w:pPr>
        <w:pStyle w:val="ListParagraph"/>
        <w:numPr>
          <w:ilvl w:val="0"/>
          <w:numId w:val="19"/>
        </w:numPr>
        <w:spacing w:before="240" w:after="0" w:line="288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Australian producers paid one third of their revenue in Government influenced costs and charges;</w:t>
      </w:r>
    </w:p>
    <w:p w:rsidR="001D3DCE" w:rsidRPr="007C70EE" w:rsidRDefault="001D3DCE" w:rsidP="001D3DCE">
      <w:pPr>
        <w:pStyle w:val="ListParagraph"/>
        <w:numPr>
          <w:ilvl w:val="0"/>
          <w:numId w:val="19"/>
        </w:numPr>
        <w:spacing w:before="240" w:after="0" w:line="288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New Zealand paid one sixth of their revenue in Government influenced costs and charges; and</w:t>
      </w:r>
    </w:p>
    <w:p w:rsidR="001D3DCE" w:rsidRPr="007C70EE" w:rsidRDefault="001D3DCE" w:rsidP="001D3DCE">
      <w:pPr>
        <w:pStyle w:val="ListParagraph"/>
        <w:numPr>
          <w:ilvl w:val="0"/>
          <w:numId w:val="19"/>
        </w:numPr>
        <w:spacing w:before="240" w:after="0" w:line="288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The USA producers paid one eighth of their income in Government influenced costs and charges; and that</w:t>
      </w:r>
    </w:p>
    <w:p w:rsidR="001D3DCE" w:rsidRPr="007C70EE" w:rsidRDefault="001D3DCE" w:rsidP="001D3DCE">
      <w:pPr>
        <w:pStyle w:val="ListParagraph"/>
        <w:numPr>
          <w:ilvl w:val="0"/>
          <w:numId w:val="19"/>
        </w:numPr>
        <w:spacing w:before="240" w:after="0" w:line="288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Australian meat processors paid twice as much as USA meat processors in Government influenced costs and charges.</w:t>
      </w:r>
    </w:p>
    <w:p w:rsidR="001D3DCE" w:rsidRPr="007C70EE" w:rsidRDefault="001D3DCE" w:rsidP="00000113">
      <w:pPr>
        <w:spacing w:before="24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 xml:space="preserve">Increasing Australian Government influenced costs and charges since the </w:t>
      </w:r>
      <w:proofErr w:type="spellStart"/>
      <w:r w:rsidRPr="007C70EE">
        <w:rPr>
          <w:rFonts w:ascii="Times New Roman" w:hAnsi="Times New Roman" w:cs="Times New Roman"/>
          <w:sz w:val="24"/>
          <w:szCs w:val="24"/>
        </w:rPr>
        <w:t>Hielbron</w:t>
      </w:r>
      <w:proofErr w:type="spellEnd"/>
      <w:r w:rsidRPr="007C70EE">
        <w:rPr>
          <w:rFonts w:ascii="Times New Roman" w:hAnsi="Times New Roman" w:cs="Times New Roman"/>
          <w:sz w:val="24"/>
          <w:szCs w:val="24"/>
        </w:rPr>
        <w:t xml:space="preserve"> Report published in 2001 such as NLIS, increased MLA and AMPC levies and the 100% AQIS fee recovery from 1 July 2011 this year have collectively increased the Government influenced costs and charges by almost $15.00 a head and the red meat industry will shortly face a further Government imposition of approximately $8.00 a head which will flow from the proposed carbon tax bringing the total increased costs and charges since 2011 on the beef industry to $23.00 a head.</w:t>
      </w:r>
    </w:p>
    <w:p w:rsidR="001D3DCE" w:rsidRPr="007C70EE" w:rsidRDefault="001D3DCE" w:rsidP="00000113">
      <w:pPr>
        <w:spacing w:before="24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Australia slaughters approximately 8 million head of cattle each year and $23.00 per head additional Government influenced costs and charges would result in an additional impost on the industry of around $184 million a year.</w:t>
      </w:r>
    </w:p>
    <w:p w:rsidR="001D3DCE" w:rsidRPr="007C70EE" w:rsidRDefault="001D3DCE" w:rsidP="00000113">
      <w:pPr>
        <w:spacing w:before="24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Our overseas competitors have not suffered similar increases in their Government influenced costs and charges since 2001.</w:t>
      </w:r>
    </w:p>
    <w:p w:rsidR="001D3DCE" w:rsidRPr="007C70EE" w:rsidRDefault="001D3DCE" w:rsidP="00000113">
      <w:pPr>
        <w:spacing w:before="24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 xml:space="preserve">Additionally, Australian beef processing costs are $150.00 AUD a head higher for grass fed cattle than the costs for Brazilian grass fed processing and $140.00 AUD a head higher for grain fed cattle than for US processors which puts the Australian industry at a further disadvantage of over $1 billion a year on the processing costs of the 8 million cattle slaughtered in Australia each year, </w:t>
      </w:r>
      <w:proofErr w:type="spellStart"/>
      <w:r w:rsidRPr="007C70EE">
        <w:rPr>
          <w:rFonts w:ascii="Times New Roman" w:hAnsi="Times New Roman" w:cs="Times New Roman"/>
          <w:sz w:val="24"/>
          <w:szCs w:val="24"/>
        </w:rPr>
        <w:t>viz</w:t>
      </w:r>
      <w:proofErr w:type="spellEnd"/>
      <w:r w:rsidRPr="007C70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C70EE">
        <w:rPr>
          <w:rFonts w:ascii="Times New Roman" w:hAnsi="Times New Roman" w:cs="Times New Roman"/>
          <w:sz w:val="24"/>
          <w:szCs w:val="24"/>
        </w:rPr>
        <w:t>viz</w:t>
      </w:r>
      <w:proofErr w:type="spellEnd"/>
      <w:r w:rsidRPr="007C70EE">
        <w:rPr>
          <w:rFonts w:ascii="Times New Roman" w:hAnsi="Times New Roman" w:cs="Times New Roman"/>
          <w:sz w:val="24"/>
          <w:szCs w:val="24"/>
        </w:rPr>
        <w:t xml:space="preserve"> their US and Brazilian counterparts.</w:t>
      </w:r>
    </w:p>
    <w:p w:rsidR="00C06212" w:rsidRPr="007C70EE" w:rsidRDefault="001D3DCE" w:rsidP="001D3DCE">
      <w:pPr>
        <w:spacing w:before="24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EE">
        <w:rPr>
          <w:rFonts w:ascii="Times New Roman" w:hAnsi="Times New Roman" w:cs="Times New Roman"/>
          <w:sz w:val="24"/>
          <w:szCs w:val="24"/>
        </w:rPr>
        <w:t>These internationally uncompetitive costs and charges are unsustainable and threaten the survival and livelihood of approximately 150,000 cattle producers in Australia.</w:t>
      </w:r>
    </w:p>
    <w:sectPr w:rsidR="00C06212" w:rsidRPr="007C70EE" w:rsidSect="00A36BB6">
      <w:headerReference w:type="default" r:id="rId8"/>
      <w:footerReference w:type="default" r:id="rId9"/>
      <w:footerReference w:type="first" r:id="rId10"/>
      <w:pgSz w:w="11906" w:h="16838" w:code="9"/>
      <w:pgMar w:top="1701" w:right="1701" w:bottom="170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523" w:rsidRDefault="00D80523" w:rsidP="00EA72C2">
      <w:pPr>
        <w:spacing w:after="0" w:line="240" w:lineRule="auto"/>
      </w:pPr>
      <w:r>
        <w:separator/>
      </w:r>
    </w:p>
  </w:endnote>
  <w:endnote w:type="continuationSeparator" w:id="1">
    <w:p w:rsidR="00D80523" w:rsidRDefault="00D80523" w:rsidP="00EA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23" w:rsidRPr="007F50FD" w:rsidRDefault="00793EED">
    <w:pPr>
      <w:pStyle w:val="Footer"/>
      <w:rPr>
        <w:rFonts w:ascii="Times New Roman" w:hAnsi="Times New Roman" w:cs="Times New Roman"/>
        <w:sz w:val="12"/>
        <w:szCs w:val="12"/>
      </w:rPr>
    </w:pPr>
    <w:r>
      <w:rPr>
        <w:rFonts w:ascii="Times New Roman" w:hAnsi="Times New Roman" w:cs="Times New Roman"/>
        <w:sz w:val="12"/>
        <w:szCs w:val="12"/>
      </w:rPr>
      <w:t>Historical Red Meat Industry Reforms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23" w:rsidRPr="00EA72C2" w:rsidRDefault="00B440C7">
    <w:pPr>
      <w:pStyle w:val="Footer"/>
      <w:rPr>
        <w:rFonts w:ascii="Times New Roman" w:hAnsi="Times New Roman" w:cs="Times New Roman"/>
        <w:sz w:val="12"/>
        <w:szCs w:val="12"/>
      </w:rPr>
    </w:pPr>
    <w:fldSimple w:instr=" FILENAME  \* Caps  \* MERGEFORMAT ">
      <w:r w:rsidR="00790E03">
        <w:rPr>
          <w:rFonts w:ascii="Times New Roman" w:hAnsi="Times New Roman" w:cs="Times New Roman"/>
          <w:noProof/>
          <w:sz w:val="12"/>
          <w:szCs w:val="12"/>
        </w:rPr>
        <w:t>Uncompetitive Government Costs And Charges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523" w:rsidRDefault="00D80523" w:rsidP="00EA72C2">
      <w:pPr>
        <w:spacing w:after="0" w:line="240" w:lineRule="auto"/>
      </w:pPr>
      <w:r>
        <w:separator/>
      </w:r>
    </w:p>
  </w:footnote>
  <w:footnote w:type="continuationSeparator" w:id="1">
    <w:p w:rsidR="00D80523" w:rsidRDefault="00D80523" w:rsidP="00EA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6411"/>
      <w:docPartObj>
        <w:docPartGallery w:val="Page Numbers (Top of Page)"/>
        <w:docPartUnique/>
      </w:docPartObj>
    </w:sdtPr>
    <w:sdtContent>
      <w:p w:rsidR="00D80523" w:rsidRDefault="00C13A06">
        <w:pPr>
          <w:pStyle w:val="Header"/>
          <w:jc w:val="center"/>
        </w:pPr>
        <w:fldSimple w:instr=" PAGE   \* MERGEFORMAT ">
          <w:r w:rsidR="00B440C7">
            <w:rPr>
              <w:noProof/>
            </w:rPr>
            <w:t>2</w:t>
          </w:r>
        </w:fldSimple>
      </w:p>
    </w:sdtContent>
  </w:sdt>
  <w:p w:rsidR="00D80523" w:rsidRPr="007F50FD" w:rsidRDefault="00D80523">
    <w:pPr>
      <w:pStyle w:val="Header"/>
      <w:rPr>
        <w:rFonts w:ascii="Times New Roman" w:hAnsi="Times New Roman" w:cs="Times New Roman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78E"/>
    <w:multiLevelType w:val="hybridMultilevel"/>
    <w:tmpl w:val="6DEEAF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25705"/>
    <w:multiLevelType w:val="hybridMultilevel"/>
    <w:tmpl w:val="351846EA"/>
    <w:lvl w:ilvl="0" w:tplc="E5ACB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E168E"/>
    <w:multiLevelType w:val="hybridMultilevel"/>
    <w:tmpl w:val="EF64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965B5"/>
    <w:multiLevelType w:val="hybridMultilevel"/>
    <w:tmpl w:val="37DA2502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BCC41AE"/>
    <w:multiLevelType w:val="hybridMultilevel"/>
    <w:tmpl w:val="E2D4893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81660"/>
    <w:multiLevelType w:val="hybridMultilevel"/>
    <w:tmpl w:val="43C44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4422B8"/>
    <w:multiLevelType w:val="hybridMultilevel"/>
    <w:tmpl w:val="514A02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8476B"/>
    <w:multiLevelType w:val="hybridMultilevel"/>
    <w:tmpl w:val="1DDABDB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87895"/>
    <w:multiLevelType w:val="hybridMultilevel"/>
    <w:tmpl w:val="FCBE8C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830F6"/>
    <w:multiLevelType w:val="hybridMultilevel"/>
    <w:tmpl w:val="31FACE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D1AFD"/>
    <w:multiLevelType w:val="hybridMultilevel"/>
    <w:tmpl w:val="198EA02C"/>
    <w:lvl w:ilvl="0" w:tplc="0C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A4C349B"/>
    <w:multiLevelType w:val="hybridMultilevel"/>
    <w:tmpl w:val="B53C42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CCF5EFE"/>
    <w:multiLevelType w:val="hybridMultilevel"/>
    <w:tmpl w:val="FFF4B7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2026B"/>
    <w:multiLevelType w:val="hybridMultilevel"/>
    <w:tmpl w:val="C798A9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BC35E1"/>
    <w:multiLevelType w:val="hybridMultilevel"/>
    <w:tmpl w:val="66DC83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922E73"/>
    <w:multiLevelType w:val="hybridMultilevel"/>
    <w:tmpl w:val="7A4A042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8F51BB"/>
    <w:multiLevelType w:val="hybridMultilevel"/>
    <w:tmpl w:val="8DB843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9518F"/>
    <w:multiLevelType w:val="hybridMultilevel"/>
    <w:tmpl w:val="2162279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CE77BF"/>
    <w:multiLevelType w:val="hybridMultilevel"/>
    <w:tmpl w:val="3DEAC436"/>
    <w:lvl w:ilvl="0" w:tplc="0C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2987F7C"/>
    <w:multiLevelType w:val="hybridMultilevel"/>
    <w:tmpl w:val="FF0E7F4E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73C7900"/>
    <w:multiLevelType w:val="hybridMultilevel"/>
    <w:tmpl w:val="8BBACE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9E81A97"/>
    <w:multiLevelType w:val="hybridMultilevel"/>
    <w:tmpl w:val="98B4BD2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124DD0"/>
    <w:multiLevelType w:val="hybridMultilevel"/>
    <w:tmpl w:val="EB409DEC"/>
    <w:lvl w:ilvl="0" w:tplc="0C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D451C18"/>
    <w:multiLevelType w:val="hybridMultilevel"/>
    <w:tmpl w:val="139A623E"/>
    <w:lvl w:ilvl="0" w:tplc="0C090001">
      <w:start w:val="1"/>
      <w:numFmt w:val="bullet"/>
      <w:lvlText w:val=""/>
      <w:lvlJc w:val="left"/>
      <w:pPr>
        <w:ind w:left="785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21"/>
  </w:num>
  <w:num w:numId="3">
    <w:abstractNumId w:val="16"/>
  </w:num>
  <w:num w:numId="4">
    <w:abstractNumId w:val="5"/>
  </w:num>
  <w:num w:numId="5">
    <w:abstractNumId w:val="6"/>
  </w:num>
  <w:num w:numId="6">
    <w:abstractNumId w:val="12"/>
  </w:num>
  <w:num w:numId="7">
    <w:abstractNumId w:val="18"/>
  </w:num>
  <w:num w:numId="8">
    <w:abstractNumId w:val="22"/>
  </w:num>
  <w:num w:numId="9">
    <w:abstractNumId w:val="4"/>
  </w:num>
  <w:num w:numId="10">
    <w:abstractNumId w:val="19"/>
  </w:num>
  <w:num w:numId="11">
    <w:abstractNumId w:val="3"/>
  </w:num>
  <w:num w:numId="12">
    <w:abstractNumId w:val="15"/>
  </w:num>
  <w:num w:numId="13">
    <w:abstractNumId w:val="8"/>
  </w:num>
  <w:num w:numId="14">
    <w:abstractNumId w:val="14"/>
  </w:num>
  <w:num w:numId="15">
    <w:abstractNumId w:val="11"/>
  </w:num>
  <w:num w:numId="16">
    <w:abstractNumId w:val="13"/>
  </w:num>
  <w:num w:numId="17">
    <w:abstractNumId w:val="1"/>
  </w:num>
  <w:num w:numId="18">
    <w:abstractNumId w:val="23"/>
  </w:num>
  <w:num w:numId="19">
    <w:abstractNumId w:val="2"/>
  </w:num>
  <w:num w:numId="20">
    <w:abstractNumId w:val="9"/>
  </w:num>
  <w:num w:numId="21">
    <w:abstractNumId w:val="20"/>
  </w:num>
  <w:num w:numId="22">
    <w:abstractNumId w:val="7"/>
  </w:num>
  <w:num w:numId="23">
    <w:abstractNumId w:val="10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319"/>
    <w:rsid w:val="00000113"/>
    <w:rsid w:val="00007EF9"/>
    <w:rsid w:val="00056CA1"/>
    <w:rsid w:val="00185ADD"/>
    <w:rsid w:val="001D02E0"/>
    <w:rsid w:val="001D3DCE"/>
    <w:rsid w:val="001E1779"/>
    <w:rsid w:val="00206755"/>
    <w:rsid w:val="002366B2"/>
    <w:rsid w:val="00261492"/>
    <w:rsid w:val="0028296E"/>
    <w:rsid w:val="002913D6"/>
    <w:rsid w:val="002C5965"/>
    <w:rsid w:val="002C5D94"/>
    <w:rsid w:val="002C6371"/>
    <w:rsid w:val="002D6DAA"/>
    <w:rsid w:val="002E54A7"/>
    <w:rsid w:val="002F0BFA"/>
    <w:rsid w:val="002F26F0"/>
    <w:rsid w:val="002F5A9F"/>
    <w:rsid w:val="002F5E17"/>
    <w:rsid w:val="00355A6B"/>
    <w:rsid w:val="003752D2"/>
    <w:rsid w:val="00395605"/>
    <w:rsid w:val="00411309"/>
    <w:rsid w:val="00417D45"/>
    <w:rsid w:val="004411F5"/>
    <w:rsid w:val="004635A7"/>
    <w:rsid w:val="004A5522"/>
    <w:rsid w:val="004C4DE3"/>
    <w:rsid w:val="0052111E"/>
    <w:rsid w:val="0053257B"/>
    <w:rsid w:val="00564AFC"/>
    <w:rsid w:val="005B7C50"/>
    <w:rsid w:val="005F5B02"/>
    <w:rsid w:val="0061286C"/>
    <w:rsid w:val="00612BE1"/>
    <w:rsid w:val="00623150"/>
    <w:rsid w:val="006513A7"/>
    <w:rsid w:val="00655CC9"/>
    <w:rsid w:val="006939FA"/>
    <w:rsid w:val="007122DE"/>
    <w:rsid w:val="00785322"/>
    <w:rsid w:val="00785FA5"/>
    <w:rsid w:val="00790E03"/>
    <w:rsid w:val="00793EED"/>
    <w:rsid w:val="007C70EE"/>
    <w:rsid w:val="007F50FD"/>
    <w:rsid w:val="008B7FBF"/>
    <w:rsid w:val="008C5C1F"/>
    <w:rsid w:val="008F656B"/>
    <w:rsid w:val="00923DEE"/>
    <w:rsid w:val="00954364"/>
    <w:rsid w:val="00971B10"/>
    <w:rsid w:val="009A24FA"/>
    <w:rsid w:val="009E1676"/>
    <w:rsid w:val="00A36BB6"/>
    <w:rsid w:val="00A36F76"/>
    <w:rsid w:val="00A85C75"/>
    <w:rsid w:val="00AA257D"/>
    <w:rsid w:val="00AA6D4F"/>
    <w:rsid w:val="00AC1ACD"/>
    <w:rsid w:val="00AF2BDD"/>
    <w:rsid w:val="00AF35CF"/>
    <w:rsid w:val="00AF4F6F"/>
    <w:rsid w:val="00B440C7"/>
    <w:rsid w:val="00B44AF5"/>
    <w:rsid w:val="00B60B11"/>
    <w:rsid w:val="00B70F0F"/>
    <w:rsid w:val="00BD0F3D"/>
    <w:rsid w:val="00BD0F54"/>
    <w:rsid w:val="00C06212"/>
    <w:rsid w:val="00C13A06"/>
    <w:rsid w:val="00C459FD"/>
    <w:rsid w:val="00C51310"/>
    <w:rsid w:val="00CC4BD8"/>
    <w:rsid w:val="00D44A38"/>
    <w:rsid w:val="00D60319"/>
    <w:rsid w:val="00D80523"/>
    <w:rsid w:val="00DB056A"/>
    <w:rsid w:val="00E07AF0"/>
    <w:rsid w:val="00E232C9"/>
    <w:rsid w:val="00E5370A"/>
    <w:rsid w:val="00EA72C2"/>
    <w:rsid w:val="00EE20B7"/>
    <w:rsid w:val="00EF7E39"/>
    <w:rsid w:val="00F230F6"/>
    <w:rsid w:val="00F8324B"/>
    <w:rsid w:val="00FA16B2"/>
    <w:rsid w:val="00FC6570"/>
    <w:rsid w:val="00FD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A6B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D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0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72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2C2"/>
  </w:style>
  <w:style w:type="paragraph" w:styleId="Footer">
    <w:name w:val="footer"/>
    <w:basedOn w:val="Normal"/>
    <w:link w:val="FooterChar"/>
    <w:uiPriority w:val="99"/>
    <w:semiHidden/>
    <w:unhideWhenUsed/>
    <w:rsid w:val="00EA72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72C2"/>
  </w:style>
  <w:style w:type="paragraph" w:customStyle="1" w:styleId="StyleHeading2Before18ptAfter18pt">
    <w:name w:val="Style Heading 2 + Before:  18 pt After:  18 pt"/>
    <w:basedOn w:val="Heading2"/>
    <w:uiPriority w:val="99"/>
    <w:rsid w:val="00000113"/>
    <w:pPr>
      <w:keepNext w:val="0"/>
      <w:keepLines w:val="0"/>
      <w:spacing w:before="360" w:after="360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DC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84B20-F3FD-4B4D-ADE8-976FB7032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gail</dc:creator>
  <cp:lastModifiedBy>gail</cp:lastModifiedBy>
  <cp:revision>4</cp:revision>
  <cp:lastPrinted>2012-02-14T06:43:00Z</cp:lastPrinted>
  <dcterms:created xsi:type="dcterms:W3CDTF">2012-02-14T06:38:00Z</dcterms:created>
  <dcterms:modified xsi:type="dcterms:W3CDTF">2012-02-14T06:47:00Z</dcterms:modified>
</cp:coreProperties>
</file>