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A6B" w:rsidRPr="008468E8" w:rsidRDefault="00CE420E" w:rsidP="00CE420E">
      <w:pPr>
        <w:jc w:val="center"/>
        <w:rPr>
          <w:b/>
          <w:sz w:val="24"/>
          <w:szCs w:val="24"/>
        </w:rPr>
      </w:pPr>
      <w:r w:rsidRPr="008468E8">
        <w:rPr>
          <w:b/>
          <w:sz w:val="24"/>
          <w:szCs w:val="24"/>
        </w:rPr>
        <w:t>SUMMARY OF THE CATTLE COUNCIL CONSULTATIVE FUNDING AND STRUCTURAL REFORM PROPOSALS</w:t>
      </w:r>
    </w:p>
    <w:p w:rsidR="00CE420E" w:rsidRPr="00F246DC" w:rsidRDefault="00CE420E" w:rsidP="00760A81">
      <w:pPr>
        <w:spacing w:line="288" w:lineRule="auto"/>
        <w:rPr>
          <w:rFonts w:cs="Times New Roman"/>
          <w:sz w:val="24"/>
          <w:szCs w:val="24"/>
        </w:rPr>
      </w:pPr>
    </w:p>
    <w:p w:rsidR="00CE420E" w:rsidRPr="00F246DC" w:rsidRDefault="00CE420E" w:rsidP="00760A81">
      <w:pPr>
        <w:spacing w:line="288" w:lineRule="auto"/>
        <w:ind w:left="0" w:firstLine="0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>The Cattle Council have identified three main issues associated with the development of the national beef industry representation model, namely:</w:t>
      </w:r>
    </w:p>
    <w:p w:rsidR="00CE420E" w:rsidRPr="00F246DC" w:rsidRDefault="00CE420E" w:rsidP="00760A81">
      <w:pPr>
        <w:pStyle w:val="ListParagraph"/>
        <w:numPr>
          <w:ilvl w:val="0"/>
          <w:numId w:val="1"/>
        </w:numPr>
        <w:spacing w:before="240" w:line="288" w:lineRule="auto"/>
        <w:ind w:left="709" w:hanging="709"/>
        <w:contextualSpacing w:val="0"/>
        <w:rPr>
          <w:rFonts w:cs="Times New Roman"/>
          <w:sz w:val="24"/>
          <w:szCs w:val="24"/>
        </w:rPr>
      </w:pPr>
      <w:r w:rsidRPr="00F246DC">
        <w:rPr>
          <w:rFonts w:cs="Times New Roman"/>
          <w:i/>
          <w:sz w:val="24"/>
          <w:szCs w:val="24"/>
        </w:rPr>
        <w:t>Funding</w:t>
      </w:r>
    </w:p>
    <w:p w:rsidR="00CE420E" w:rsidRPr="00F246DC" w:rsidRDefault="00CE420E" w:rsidP="008468E8">
      <w:pPr>
        <w:pStyle w:val="ListParagraph"/>
        <w:numPr>
          <w:ilvl w:val="0"/>
          <w:numId w:val="4"/>
        </w:numPr>
        <w:spacing w:before="240" w:line="288" w:lineRule="auto"/>
        <w:ind w:left="1134" w:hanging="425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>National beef industry representation is underfunded and an improved funding model is required</w:t>
      </w:r>
      <w:r w:rsidR="008468E8" w:rsidRPr="00F246DC">
        <w:rPr>
          <w:rFonts w:cs="Times New Roman"/>
          <w:sz w:val="24"/>
          <w:szCs w:val="24"/>
        </w:rPr>
        <w:t>;</w:t>
      </w:r>
    </w:p>
    <w:p w:rsidR="00CE420E" w:rsidRPr="00F246DC" w:rsidRDefault="00CE420E" w:rsidP="008468E8">
      <w:pPr>
        <w:pStyle w:val="ListParagraph"/>
        <w:numPr>
          <w:ilvl w:val="0"/>
          <w:numId w:val="4"/>
        </w:numPr>
        <w:spacing w:before="240" w:line="288" w:lineRule="auto"/>
        <w:ind w:left="1134" w:hanging="425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>There seems to be general support for some form of 'socialised' funding, if producers can 'opt out'</w:t>
      </w:r>
      <w:r w:rsidR="008468E8" w:rsidRPr="00F246DC">
        <w:rPr>
          <w:rFonts w:cs="Times New Roman"/>
          <w:sz w:val="24"/>
          <w:szCs w:val="24"/>
        </w:rPr>
        <w:t>;</w:t>
      </w:r>
    </w:p>
    <w:p w:rsidR="00CE420E" w:rsidRPr="00F246DC" w:rsidRDefault="00CE420E" w:rsidP="008468E8">
      <w:pPr>
        <w:pStyle w:val="ListParagraph"/>
        <w:numPr>
          <w:ilvl w:val="0"/>
          <w:numId w:val="4"/>
        </w:numPr>
        <w:spacing w:before="240" w:line="288" w:lineRule="auto"/>
        <w:ind w:left="1134" w:hanging="425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>Any new funding model must be sustainable, equitable, transparent and most of all adequate</w:t>
      </w:r>
      <w:r w:rsidR="008468E8" w:rsidRPr="00F246DC">
        <w:rPr>
          <w:rFonts w:cs="Times New Roman"/>
          <w:sz w:val="24"/>
          <w:szCs w:val="24"/>
        </w:rPr>
        <w:t>;</w:t>
      </w:r>
    </w:p>
    <w:p w:rsidR="00CE420E" w:rsidRPr="00F246DC" w:rsidRDefault="00CE420E" w:rsidP="00760A81">
      <w:pPr>
        <w:pStyle w:val="ListParagraph"/>
        <w:numPr>
          <w:ilvl w:val="0"/>
          <w:numId w:val="1"/>
        </w:numPr>
        <w:spacing w:before="240" w:line="288" w:lineRule="auto"/>
        <w:ind w:left="709" w:hanging="709"/>
        <w:contextualSpacing w:val="0"/>
        <w:rPr>
          <w:rFonts w:cs="Times New Roman"/>
          <w:i/>
          <w:sz w:val="24"/>
          <w:szCs w:val="24"/>
        </w:rPr>
      </w:pPr>
      <w:r w:rsidRPr="00F246DC">
        <w:rPr>
          <w:rFonts w:cs="Times New Roman"/>
          <w:i/>
          <w:sz w:val="24"/>
          <w:szCs w:val="24"/>
        </w:rPr>
        <w:t>Representation</w:t>
      </w:r>
    </w:p>
    <w:p w:rsidR="00CE420E" w:rsidRPr="00F246DC" w:rsidRDefault="00CE420E" w:rsidP="006E4770">
      <w:pPr>
        <w:pStyle w:val="ListParagraph"/>
        <w:numPr>
          <w:ilvl w:val="0"/>
          <w:numId w:val="5"/>
        </w:numPr>
        <w:spacing w:before="240" w:line="288" w:lineRule="auto"/>
        <w:ind w:left="1134" w:hanging="425"/>
        <w:contextualSpacing w:val="0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>Consideration must be given to the important role of state farming organisations as part of any reformed model</w:t>
      </w:r>
      <w:r w:rsidR="008468E8" w:rsidRPr="00F246DC">
        <w:rPr>
          <w:rFonts w:cs="Times New Roman"/>
          <w:sz w:val="24"/>
          <w:szCs w:val="24"/>
        </w:rPr>
        <w:t>;</w:t>
      </w:r>
    </w:p>
    <w:p w:rsidR="00CE420E" w:rsidRPr="00F246DC" w:rsidRDefault="00CE420E" w:rsidP="006E4770">
      <w:pPr>
        <w:pStyle w:val="ListParagraph"/>
        <w:numPr>
          <w:ilvl w:val="0"/>
          <w:numId w:val="5"/>
        </w:numPr>
        <w:spacing w:before="240" w:line="288" w:lineRule="auto"/>
        <w:ind w:left="1134" w:hanging="425"/>
        <w:contextualSpacing w:val="0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>Producers must feel they have access to the organisation and its representatives Participation on the board must be open to those producers funding the organisation. Therefore, if a form of socialised funding is part of the model, then direct elections sh</w:t>
      </w:r>
      <w:r w:rsidR="008468E8" w:rsidRPr="00F246DC">
        <w:rPr>
          <w:rFonts w:cs="Times New Roman"/>
          <w:sz w:val="24"/>
          <w:szCs w:val="24"/>
        </w:rPr>
        <w:t>ould also be part of that model;</w:t>
      </w:r>
    </w:p>
    <w:p w:rsidR="00CE420E" w:rsidRPr="00F246DC" w:rsidRDefault="00CE420E" w:rsidP="006E4770">
      <w:pPr>
        <w:pStyle w:val="ListParagraph"/>
        <w:numPr>
          <w:ilvl w:val="0"/>
          <w:numId w:val="5"/>
        </w:numPr>
        <w:spacing w:before="240" w:line="288" w:lineRule="auto"/>
        <w:ind w:left="1134" w:hanging="425"/>
        <w:contextualSpacing w:val="0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>The producers on the national Board must be ac</w:t>
      </w:r>
      <w:r w:rsidR="008468E8" w:rsidRPr="00F246DC">
        <w:rPr>
          <w:rFonts w:cs="Times New Roman"/>
          <w:sz w:val="24"/>
          <w:szCs w:val="24"/>
        </w:rPr>
        <w:t>countable to all beef producers;</w:t>
      </w:r>
    </w:p>
    <w:p w:rsidR="00CE420E" w:rsidRPr="00F246DC" w:rsidRDefault="00CE420E" w:rsidP="008468E8">
      <w:pPr>
        <w:pStyle w:val="ListParagraph"/>
        <w:numPr>
          <w:ilvl w:val="0"/>
          <w:numId w:val="1"/>
        </w:numPr>
        <w:spacing w:before="240" w:line="288" w:lineRule="auto"/>
        <w:ind w:left="709" w:hanging="720"/>
        <w:contextualSpacing w:val="0"/>
        <w:rPr>
          <w:rFonts w:cs="Times New Roman"/>
          <w:i/>
          <w:sz w:val="24"/>
          <w:szCs w:val="24"/>
        </w:rPr>
      </w:pPr>
      <w:r w:rsidRPr="00F246DC">
        <w:rPr>
          <w:rFonts w:cs="Times New Roman"/>
          <w:i/>
          <w:sz w:val="24"/>
          <w:szCs w:val="24"/>
        </w:rPr>
        <w:t>Structure</w:t>
      </w:r>
    </w:p>
    <w:p w:rsidR="00CE420E" w:rsidRPr="00F246DC" w:rsidRDefault="00CE420E" w:rsidP="006E4770">
      <w:pPr>
        <w:pStyle w:val="ListParagraph"/>
        <w:numPr>
          <w:ilvl w:val="0"/>
          <w:numId w:val="6"/>
        </w:numPr>
        <w:spacing w:before="240" w:line="288" w:lineRule="auto"/>
        <w:ind w:left="1134" w:hanging="425"/>
        <w:contextualSpacing w:val="0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>The use of sub-committees to manage the vast number of various issues and roles that a national body undertakes should be maintained, even ramped-up</w:t>
      </w:r>
    </w:p>
    <w:p w:rsidR="00CE420E" w:rsidRPr="00F246DC" w:rsidRDefault="00CE420E" w:rsidP="006E4770">
      <w:pPr>
        <w:pStyle w:val="ListParagraph"/>
        <w:numPr>
          <w:ilvl w:val="0"/>
          <w:numId w:val="6"/>
        </w:numPr>
        <w:spacing w:before="240" w:line="288" w:lineRule="auto"/>
        <w:ind w:left="1134" w:hanging="425"/>
        <w:contextualSpacing w:val="0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>An annual conference for policy and strategic direction of the industry would be a positive step</w:t>
      </w:r>
    </w:p>
    <w:p w:rsidR="00CE420E" w:rsidRPr="00F246DC" w:rsidRDefault="00CE420E" w:rsidP="006E4770">
      <w:pPr>
        <w:pStyle w:val="ListParagraph"/>
        <w:numPr>
          <w:ilvl w:val="0"/>
          <w:numId w:val="6"/>
        </w:numPr>
        <w:spacing w:before="240" w:line="288" w:lineRule="auto"/>
        <w:ind w:left="1134" w:hanging="425"/>
        <w:contextualSpacing w:val="0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>The structure must allow for ample two-way communication with grassroots producers</w:t>
      </w:r>
    </w:p>
    <w:p w:rsidR="00CE420E" w:rsidRPr="00F246DC" w:rsidRDefault="00CE420E" w:rsidP="006E4770">
      <w:pPr>
        <w:pStyle w:val="ListParagraph"/>
        <w:numPr>
          <w:ilvl w:val="0"/>
          <w:numId w:val="6"/>
        </w:numPr>
        <w:spacing w:before="240" w:line="288" w:lineRule="auto"/>
        <w:ind w:left="1134" w:hanging="425"/>
        <w:contextualSpacing w:val="0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>The structure must ensure the organisation is able to achieve its organisational objects as determined by the constitution</w:t>
      </w:r>
    </w:p>
    <w:p w:rsidR="00CE420E" w:rsidRPr="00F246DC" w:rsidRDefault="008468E8" w:rsidP="008468E8">
      <w:pPr>
        <w:spacing w:before="240" w:line="288" w:lineRule="auto"/>
        <w:ind w:left="0" w:firstLine="0"/>
        <w:rPr>
          <w:rFonts w:cs="Times New Roman"/>
          <w:b/>
          <w:sz w:val="24"/>
          <w:szCs w:val="24"/>
        </w:rPr>
      </w:pPr>
      <w:r w:rsidRPr="00F246DC">
        <w:rPr>
          <w:rFonts w:cs="Times New Roman"/>
          <w:b/>
          <w:sz w:val="24"/>
          <w:szCs w:val="24"/>
        </w:rPr>
        <w:t>Proposed New Structure</w:t>
      </w:r>
    </w:p>
    <w:p w:rsidR="008468E8" w:rsidRPr="00F246DC" w:rsidRDefault="008468E8" w:rsidP="008468E8">
      <w:pPr>
        <w:spacing w:before="240" w:line="288" w:lineRule="auto"/>
        <w:ind w:left="0" w:firstLine="0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>After careful consideration of various options the Cattle Council has recommended the reformed national representative body draw funding from the following sources:</w:t>
      </w:r>
    </w:p>
    <w:p w:rsidR="008468E8" w:rsidRPr="00F246DC" w:rsidRDefault="008468E8" w:rsidP="008468E8">
      <w:pPr>
        <w:numPr>
          <w:ilvl w:val="0"/>
          <w:numId w:val="7"/>
        </w:numPr>
        <w:tabs>
          <w:tab w:val="clear" w:pos="360"/>
        </w:tabs>
        <w:spacing w:before="240" w:line="288" w:lineRule="auto"/>
        <w:rPr>
          <w:rFonts w:cs="Times New Roman"/>
          <w:sz w:val="24"/>
          <w:szCs w:val="24"/>
          <w:lang w:val="en-US"/>
        </w:rPr>
      </w:pPr>
      <w:r w:rsidRPr="00F246DC">
        <w:rPr>
          <w:rFonts w:cs="Times New Roman"/>
          <w:sz w:val="24"/>
          <w:szCs w:val="24"/>
          <w:lang w:val="en-US"/>
        </w:rPr>
        <w:lastRenderedPageBreak/>
        <w:t>Membership income from SFOs;</w:t>
      </w:r>
    </w:p>
    <w:p w:rsidR="008468E8" w:rsidRPr="00F246DC" w:rsidRDefault="008468E8" w:rsidP="008468E8">
      <w:pPr>
        <w:numPr>
          <w:ilvl w:val="0"/>
          <w:numId w:val="7"/>
        </w:numPr>
        <w:tabs>
          <w:tab w:val="clear" w:pos="360"/>
        </w:tabs>
        <w:spacing w:before="240" w:line="288" w:lineRule="auto"/>
        <w:rPr>
          <w:rFonts w:cs="Times New Roman"/>
          <w:sz w:val="24"/>
          <w:szCs w:val="24"/>
          <w:lang w:val="en-US"/>
        </w:rPr>
      </w:pPr>
      <w:r w:rsidRPr="00F246DC">
        <w:rPr>
          <w:rFonts w:cs="Times New Roman"/>
          <w:sz w:val="24"/>
          <w:szCs w:val="24"/>
          <w:lang w:val="en-US"/>
        </w:rPr>
        <w:t>The Red Meat Advisory Council "Fund";</w:t>
      </w:r>
    </w:p>
    <w:p w:rsidR="008468E8" w:rsidRPr="00F246DC" w:rsidRDefault="008468E8" w:rsidP="008468E8">
      <w:pPr>
        <w:numPr>
          <w:ilvl w:val="0"/>
          <w:numId w:val="7"/>
        </w:numPr>
        <w:tabs>
          <w:tab w:val="clear" w:pos="360"/>
        </w:tabs>
        <w:spacing w:before="240" w:line="288" w:lineRule="auto"/>
        <w:rPr>
          <w:rFonts w:cs="Times New Roman"/>
          <w:sz w:val="24"/>
          <w:szCs w:val="24"/>
          <w:lang w:val="en-US"/>
        </w:rPr>
      </w:pPr>
      <w:r w:rsidRPr="00F246DC">
        <w:rPr>
          <w:rFonts w:cs="Times New Roman"/>
          <w:sz w:val="24"/>
          <w:szCs w:val="24"/>
          <w:lang w:val="en-US"/>
        </w:rPr>
        <w:t>Sponsorship &amp; Government funding agreements; and</w:t>
      </w:r>
    </w:p>
    <w:p w:rsidR="008468E8" w:rsidRPr="00F246DC" w:rsidRDefault="008468E8" w:rsidP="008468E8">
      <w:pPr>
        <w:numPr>
          <w:ilvl w:val="0"/>
          <w:numId w:val="7"/>
        </w:numPr>
        <w:tabs>
          <w:tab w:val="clear" w:pos="360"/>
        </w:tabs>
        <w:spacing w:before="240" w:line="288" w:lineRule="auto"/>
        <w:rPr>
          <w:rFonts w:cs="Times New Roman"/>
          <w:sz w:val="24"/>
          <w:szCs w:val="24"/>
          <w:lang w:val="en-US"/>
        </w:rPr>
      </w:pPr>
      <w:r w:rsidRPr="00F246DC">
        <w:rPr>
          <w:rFonts w:cs="Times New Roman"/>
          <w:sz w:val="24"/>
          <w:szCs w:val="24"/>
          <w:lang w:val="en-US"/>
        </w:rPr>
        <w:t xml:space="preserve">Opt-out contribution of </w:t>
      </w:r>
      <w:r w:rsidRPr="00F246DC">
        <w:rPr>
          <w:rFonts w:cs="Times New Roman"/>
          <w:b/>
          <w:sz w:val="24"/>
          <w:szCs w:val="24"/>
          <w:lang w:val="en-US"/>
        </w:rPr>
        <w:t xml:space="preserve">a percentage of the cattle transaction levy </w:t>
      </w:r>
      <w:r w:rsidRPr="00F246DC">
        <w:rPr>
          <w:rFonts w:cs="Times New Roman"/>
          <w:sz w:val="24"/>
          <w:szCs w:val="24"/>
          <w:lang w:val="en-US"/>
        </w:rPr>
        <w:t>(potentially derived from the $3.66 marketing component of the levy.)</w:t>
      </w:r>
    </w:p>
    <w:p w:rsidR="008468E8" w:rsidRPr="00F246DC" w:rsidRDefault="008468E8" w:rsidP="008468E8">
      <w:pPr>
        <w:spacing w:before="240" w:line="288" w:lineRule="auto"/>
        <w:ind w:left="0" w:firstLine="0"/>
        <w:rPr>
          <w:rFonts w:cs="Times New Roman"/>
          <w:color w:val="000000"/>
          <w:spacing w:val="-11"/>
          <w:sz w:val="24"/>
          <w:szCs w:val="24"/>
          <w:lang w:val="en-US"/>
        </w:rPr>
      </w:pPr>
      <w:r w:rsidRPr="00F246DC">
        <w:rPr>
          <w:rFonts w:cs="Times New Roman"/>
          <w:sz w:val="24"/>
          <w:szCs w:val="24"/>
        </w:rPr>
        <w:t xml:space="preserve">The Cattle Council note that these funding proposals would most likely require changes to legislation, regulations associated with the Primary Industries </w:t>
      </w:r>
      <w:r w:rsidRPr="00F246DC">
        <w:rPr>
          <w:rFonts w:cs="Times New Roman"/>
          <w:color w:val="000000"/>
          <w:spacing w:val="-11"/>
          <w:sz w:val="24"/>
          <w:szCs w:val="24"/>
          <w:lang w:val="en-US"/>
        </w:rPr>
        <w:t xml:space="preserve">[Excise] Levies Act 1999 and the Australian Meat and Live-stock Industry Act 1997.  </w:t>
      </w:r>
    </w:p>
    <w:p w:rsidR="006317E7" w:rsidRPr="00F246DC" w:rsidRDefault="008468E8" w:rsidP="008468E8">
      <w:pPr>
        <w:spacing w:before="240" w:line="288" w:lineRule="auto"/>
        <w:ind w:left="0" w:firstLine="0"/>
        <w:rPr>
          <w:rFonts w:cs="Times New Roman"/>
          <w:color w:val="000000"/>
          <w:spacing w:val="-11"/>
          <w:sz w:val="24"/>
          <w:szCs w:val="24"/>
          <w:lang w:val="en-US"/>
        </w:rPr>
      </w:pPr>
      <w:r w:rsidRPr="00F246DC">
        <w:rPr>
          <w:rFonts w:cs="Times New Roman"/>
          <w:color w:val="000000"/>
          <w:spacing w:val="-11"/>
          <w:sz w:val="24"/>
          <w:szCs w:val="24"/>
          <w:lang w:val="en-US"/>
        </w:rPr>
        <w:t>To facilitate the discussion the Cattle Council</w:t>
      </w:r>
      <w:r w:rsidR="00824B02" w:rsidRPr="00F246DC">
        <w:rPr>
          <w:rFonts w:cs="Times New Roman"/>
          <w:color w:val="000000"/>
          <w:spacing w:val="-11"/>
          <w:sz w:val="24"/>
          <w:szCs w:val="24"/>
          <w:lang w:val="en-US"/>
        </w:rPr>
        <w:t xml:space="preserve"> also</w:t>
      </w:r>
      <w:r w:rsidRPr="00F246DC">
        <w:rPr>
          <w:rFonts w:cs="Times New Roman"/>
          <w:color w:val="000000"/>
          <w:spacing w:val="-11"/>
          <w:sz w:val="24"/>
          <w:szCs w:val="24"/>
          <w:lang w:val="en-US"/>
        </w:rPr>
        <w:t xml:space="preserve"> noted that its current budget is </w:t>
      </w:r>
      <w:r w:rsidR="006317E7" w:rsidRPr="00F246DC">
        <w:rPr>
          <w:rFonts w:cs="Times New Roman"/>
          <w:color w:val="000000"/>
          <w:spacing w:val="-11"/>
          <w:sz w:val="24"/>
          <w:szCs w:val="24"/>
          <w:lang w:val="en-US"/>
        </w:rPr>
        <w:t xml:space="preserve">$1.3 million and that the following percentage of the $3.6 </w:t>
      </w:r>
      <w:proofErr w:type="spellStart"/>
      <w:r w:rsidR="006317E7" w:rsidRPr="00F246DC">
        <w:rPr>
          <w:rFonts w:cs="Times New Roman"/>
          <w:color w:val="000000"/>
          <w:spacing w:val="-11"/>
          <w:sz w:val="24"/>
          <w:szCs w:val="24"/>
          <w:lang w:val="en-US"/>
        </w:rPr>
        <w:t>grassroot</w:t>
      </w:r>
      <w:proofErr w:type="spellEnd"/>
      <w:r w:rsidR="006317E7" w:rsidRPr="00F246DC">
        <w:rPr>
          <w:rFonts w:cs="Times New Roman"/>
          <w:color w:val="000000"/>
          <w:spacing w:val="-11"/>
          <w:sz w:val="24"/>
          <w:szCs w:val="24"/>
          <w:lang w:val="en-US"/>
        </w:rPr>
        <w:t xml:space="preserve"> levy for marketing would provide an approximate income of </w:t>
      </w:r>
    </w:p>
    <w:p w:rsidR="006317E7" w:rsidRPr="00F246DC" w:rsidRDefault="006317E7" w:rsidP="006317E7">
      <w:pPr>
        <w:ind w:left="0" w:firstLine="0"/>
        <w:rPr>
          <w:rFonts w:cs="Times New Roman"/>
          <w:color w:val="000000"/>
          <w:spacing w:val="-11"/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67"/>
        <w:gridCol w:w="1262"/>
        <w:gridCol w:w="1339"/>
        <w:gridCol w:w="1301"/>
        <w:gridCol w:w="1291"/>
        <w:gridCol w:w="1380"/>
      </w:tblGrid>
      <w:tr w:rsidR="006317E7" w:rsidRPr="00F246DC" w:rsidTr="0017495A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06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5" w:space="0" w:color="000000"/>
            </w:tcBorders>
            <w:vAlign w:val="center"/>
          </w:tcPr>
          <w:p w:rsidR="006317E7" w:rsidRPr="00F246DC" w:rsidRDefault="006317E7" w:rsidP="006317E7">
            <w:pPr>
              <w:ind w:left="0" w:firstLine="0"/>
              <w:jc w:val="center"/>
              <w:rPr>
                <w:rFonts w:eastAsia="Calibri" w:cs="Times New Roman"/>
                <w:b/>
                <w:color w:val="000000"/>
                <w:spacing w:val="-4"/>
                <w:sz w:val="24"/>
                <w:szCs w:val="24"/>
                <w:lang w:val="en-US"/>
              </w:rPr>
            </w:pPr>
            <w:r w:rsidRPr="00F246DC">
              <w:rPr>
                <w:rFonts w:eastAsia="Calibri" w:cs="Times New Roman"/>
                <w:b/>
                <w:color w:val="000000"/>
                <w:spacing w:val="-4"/>
                <w:sz w:val="24"/>
                <w:szCs w:val="24"/>
                <w:lang w:val="en-US"/>
              </w:rPr>
              <w:t>Marketing Levy</w:t>
            </w:r>
          </w:p>
        </w:tc>
        <w:tc>
          <w:tcPr>
            <w:tcW w:w="1262" w:type="dxa"/>
            <w:tcBorders>
              <w:top w:val="none" w:sz="0" w:space="0" w:color="000000"/>
              <w:left w:val="single" w:sz="5" w:space="0" w:color="000000"/>
              <w:bottom w:val="none" w:sz="0" w:space="0" w:color="000000"/>
              <w:right w:val="none" w:sz="0" w:space="0" w:color="000000"/>
            </w:tcBorders>
          </w:tcPr>
          <w:p w:rsidR="006317E7" w:rsidRPr="00F246DC" w:rsidRDefault="006317E7" w:rsidP="006317E7">
            <w:pPr>
              <w:ind w:left="0" w:firstLine="0"/>
              <w:jc w:val="left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17E7" w:rsidRPr="00F246DC" w:rsidRDefault="006317E7" w:rsidP="006317E7">
            <w:pPr>
              <w:ind w:left="0" w:firstLine="0"/>
              <w:jc w:val="left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0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17E7" w:rsidRPr="00F246DC" w:rsidRDefault="006317E7" w:rsidP="006317E7">
            <w:pPr>
              <w:ind w:left="0" w:firstLine="0"/>
              <w:jc w:val="left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9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17E7" w:rsidRPr="00F246DC" w:rsidRDefault="006317E7" w:rsidP="006317E7">
            <w:pPr>
              <w:ind w:left="0" w:firstLine="0"/>
              <w:jc w:val="left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6317E7" w:rsidRPr="00F246DC" w:rsidRDefault="006317E7" w:rsidP="006317E7">
            <w:pPr>
              <w:ind w:left="0" w:firstLine="0"/>
              <w:jc w:val="left"/>
              <w:rPr>
                <w:rFonts w:eastAsia="Calibri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6317E7" w:rsidRPr="00F246DC" w:rsidTr="0017495A">
        <w:tblPrEx>
          <w:tblCellMar>
            <w:top w:w="0" w:type="dxa"/>
            <w:bottom w:w="0" w:type="dxa"/>
          </w:tblCellMar>
        </w:tblPrEx>
        <w:trPr>
          <w:trHeight w:hRule="exact" w:val="273"/>
        </w:trPr>
        <w:tc>
          <w:tcPr>
            <w:tcW w:w="2067" w:type="dxa"/>
            <w:tcBorders>
              <w:top w:val="none" w:sz="0" w:space="0" w:color="000000"/>
              <w:left w:val="none" w:sz="0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317E7" w:rsidRPr="00F246DC" w:rsidRDefault="006317E7" w:rsidP="006317E7">
            <w:pPr>
              <w:ind w:left="0" w:firstLine="0"/>
              <w:jc w:val="center"/>
              <w:rPr>
                <w:rFonts w:eastAsia="Calibri" w:cs="Times New Roman"/>
                <w:b/>
                <w:color w:val="000000"/>
                <w:spacing w:val="-6"/>
                <w:sz w:val="24"/>
                <w:szCs w:val="24"/>
                <w:lang w:val="en-US"/>
              </w:rPr>
            </w:pPr>
            <w:r w:rsidRPr="00F246DC">
              <w:rPr>
                <w:rFonts w:eastAsia="Calibri" w:cs="Times New Roman"/>
                <w:b/>
                <w:color w:val="000000"/>
                <w:spacing w:val="-6"/>
                <w:sz w:val="24"/>
                <w:szCs w:val="24"/>
                <w:lang w:val="en-US"/>
              </w:rPr>
              <w:t>(</w:t>
            </w:r>
            <w:proofErr w:type="spellStart"/>
            <w:r w:rsidRPr="00F246DC">
              <w:rPr>
                <w:rFonts w:eastAsia="Calibri" w:cs="Times New Roman"/>
                <w:b/>
                <w:color w:val="000000"/>
                <w:spacing w:val="-6"/>
                <w:sz w:val="24"/>
                <w:szCs w:val="24"/>
                <w:lang w:val="en-US"/>
              </w:rPr>
              <w:t>Avg</w:t>
            </w:r>
            <w:proofErr w:type="spellEnd"/>
            <w:r w:rsidRPr="00F246DC">
              <w:rPr>
                <w:rFonts w:eastAsia="Calibri" w:cs="Times New Roman"/>
                <w:b/>
                <w:color w:val="000000"/>
                <w:spacing w:val="-6"/>
                <w:sz w:val="24"/>
                <w:szCs w:val="24"/>
                <w:lang w:val="en-US"/>
              </w:rPr>
              <w:t xml:space="preserve"> 2006 — 2011)</w:t>
            </w:r>
          </w:p>
        </w:tc>
        <w:tc>
          <w:tcPr>
            <w:tcW w:w="1262" w:type="dxa"/>
            <w:tcBorders>
              <w:top w:val="none" w:sz="0" w:space="0" w:color="000000"/>
              <w:left w:val="single" w:sz="5" w:space="0" w:color="000000"/>
              <w:bottom w:val="single" w:sz="5" w:space="0" w:color="000000"/>
              <w:right w:val="none" w:sz="0" w:space="0" w:color="000000"/>
            </w:tcBorders>
            <w:vAlign w:val="center"/>
          </w:tcPr>
          <w:p w:rsidR="006317E7" w:rsidRPr="00F246DC" w:rsidRDefault="006317E7" w:rsidP="006317E7">
            <w:pPr>
              <w:ind w:left="0" w:firstLine="0"/>
              <w:jc w:val="center"/>
              <w:rPr>
                <w:rFonts w:eastAsia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F246DC">
              <w:rPr>
                <w:rFonts w:eastAsia="Calibri" w:cs="Times New Roman"/>
                <w:b/>
                <w:color w:val="000000"/>
                <w:sz w:val="24"/>
                <w:szCs w:val="24"/>
                <w:lang w:val="en-US"/>
              </w:rPr>
              <w:t>2%</w:t>
            </w:r>
          </w:p>
        </w:tc>
        <w:tc>
          <w:tcPr>
            <w:tcW w:w="1339" w:type="dxa"/>
            <w:tcBorders>
              <w:top w:val="none" w:sz="0" w:space="0" w:color="000000"/>
              <w:left w:val="none" w:sz="0" w:space="0" w:color="000000"/>
              <w:bottom w:val="single" w:sz="5" w:space="0" w:color="000000"/>
              <w:right w:val="none" w:sz="0" w:space="0" w:color="000000"/>
            </w:tcBorders>
            <w:vAlign w:val="center"/>
          </w:tcPr>
          <w:p w:rsidR="006317E7" w:rsidRPr="00F246DC" w:rsidRDefault="006317E7" w:rsidP="006317E7">
            <w:pPr>
              <w:ind w:left="0" w:firstLine="0"/>
              <w:jc w:val="center"/>
              <w:rPr>
                <w:rFonts w:eastAsia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F246DC">
              <w:rPr>
                <w:rFonts w:eastAsia="Calibri" w:cs="Times New Roman"/>
                <w:b/>
                <w:color w:val="000000"/>
                <w:sz w:val="24"/>
                <w:szCs w:val="24"/>
                <w:lang w:val="en-US"/>
              </w:rPr>
              <w:t>4%</w:t>
            </w:r>
          </w:p>
        </w:tc>
        <w:tc>
          <w:tcPr>
            <w:tcW w:w="1301" w:type="dxa"/>
            <w:tcBorders>
              <w:top w:val="none" w:sz="0" w:space="0" w:color="000000"/>
              <w:left w:val="none" w:sz="0" w:space="0" w:color="000000"/>
              <w:bottom w:val="single" w:sz="5" w:space="0" w:color="000000"/>
              <w:right w:val="none" w:sz="0" w:space="0" w:color="000000"/>
            </w:tcBorders>
            <w:vAlign w:val="center"/>
          </w:tcPr>
          <w:p w:rsidR="006317E7" w:rsidRPr="00F246DC" w:rsidRDefault="006317E7" w:rsidP="006317E7">
            <w:pPr>
              <w:ind w:left="0" w:firstLine="0"/>
              <w:jc w:val="center"/>
              <w:rPr>
                <w:rFonts w:eastAsia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F246DC">
              <w:rPr>
                <w:rFonts w:eastAsia="Calibri" w:cs="Times New Roman"/>
                <w:b/>
                <w:color w:val="000000"/>
                <w:sz w:val="24"/>
                <w:szCs w:val="24"/>
                <w:lang w:val="en-US"/>
              </w:rPr>
              <w:t>6%</w:t>
            </w:r>
          </w:p>
        </w:tc>
        <w:tc>
          <w:tcPr>
            <w:tcW w:w="1291" w:type="dxa"/>
            <w:tcBorders>
              <w:top w:val="none" w:sz="0" w:space="0" w:color="000000"/>
              <w:left w:val="none" w:sz="0" w:space="0" w:color="000000"/>
              <w:bottom w:val="single" w:sz="5" w:space="0" w:color="000000"/>
              <w:right w:val="none" w:sz="0" w:space="0" w:color="000000"/>
            </w:tcBorders>
            <w:vAlign w:val="center"/>
          </w:tcPr>
          <w:p w:rsidR="006317E7" w:rsidRPr="00F246DC" w:rsidRDefault="006317E7" w:rsidP="006317E7">
            <w:pPr>
              <w:ind w:left="0" w:firstLine="0"/>
              <w:jc w:val="center"/>
              <w:rPr>
                <w:rFonts w:eastAsia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F246DC">
              <w:rPr>
                <w:rFonts w:eastAsia="Calibri" w:cs="Times New Roman"/>
                <w:b/>
                <w:color w:val="000000"/>
                <w:sz w:val="24"/>
                <w:szCs w:val="24"/>
                <w:lang w:val="en-US"/>
              </w:rPr>
              <w:t>8%</w:t>
            </w:r>
          </w:p>
        </w:tc>
        <w:tc>
          <w:tcPr>
            <w:tcW w:w="1380" w:type="dxa"/>
            <w:tcBorders>
              <w:top w:val="none" w:sz="0" w:space="0" w:color="000000"/>
              <w:left w:val="none" w:sz="0" w:space="0" w:color="000000"/>
              <w:bottom w:val="single" w:sz="5" w:space="0" w:color="000000"/>
              <w:right w:val="none" w:sz="0" w:space="0" w:color="000000"/>
            </w:tcBorders>
            <w:vAlign w:val="center"/>
          </w:tcPr>
          <w:p w:rsidR="006317E7" w:rsidRPr="00F246DC" w:rsidRDefault="006317E7" w:rsidP="006317E7">
            <w:pPr>
              <w:ind w:left="0" w:firstLine="0"/>
              <w:jc w:val="center"/>
              <w:rPr>
                <w:rFonts w:eastAsia="Calibri" w:cs="Times New Roman"/>
                <w:b/>
                <w:color w:val="000000"/>
                <w:sz w:val="24"/>
                <w:szCs w:val="24"/>
                <w:lang w:val="en-US"/>
              </w:rPr>
            </w:pPr>
            <w:r w:rsidRPr="00F246DC">
              <w:rPr>
                <w:rFonts w:eastAsia="Calibri" w:cs="Times New Roman"/>
                <w:b/>
                <w:color w:val="000000"/>
                <w:sz w:val="24"/>
                <w:szCs w:val="24"/>
                <w:lang w:val="en-US"/>
              </w:rPr>
              <w:t>10%</w:t>
            </w:r>
          </w:p>
        </w:tc>
      </w:tr>
      <w:tr w:rsidR="006317E7" w:rsidRPr="00F246DC" w:rsidTr="0017495A">
        <w:tblPrEx>
          <w:tblCellMar>
            <w:top w:w="0" w:type="dxa"/>
            <w:bottom w:w="0" w:type="dxa"/>
          </w:tblCellMar>
        </w:tblPrEx>
        <w:trPr>
          <w:trHeight w:hRule="exact" w:val="324"/>
        </w:trPr>
        <w:tc>
          <w:tcPr>
            <w:tcW w:w="2067" w:type="dxa"/>
            <w:tcBorders>
              <w:top w:val="single" w:sz="5" w:space="0" w:color="000000"/>
              <w:left w:val="none" w:sz="0" w:space="0" w:color="000000"/>
              <w:bottom w:val="none" w:sz="0" w:space="0" w:color="000000"/>
              <w:right w:val="single" w:sz="5" w:space="0" w:color="000000"/>
            </w:tcBorders>
            <w:vAlign w:val="center"/>
          </w:tcPr>
          <w:p w:rsidR="006317E7" w:rsidRPr="00F246DC" w:rsidRDefault="006317E7" w:rsidP="006317E7">
            <w:pPr>
              <w:ind w:left="0" w:firstLine="0"/>
              <w:jc w:val="center"/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en-US"/>
              </w:rPr>
            </w:pPr>
            <w:r w:rsidRPr="00F246DC">
              <w:rPr>
                <w:rFonts w:eastAsia="Calibri" w:cs="Times New Roman"/>
                <w:b/>
                <w:color w:val="000000"/>
                <w:spacing w:val="-8"/>
                <w:sz w:val="24"/>
                <w:szCs w:val="24"/>
                <w:lang w:val="en-US"/>
              </w:rPr>
              <w:t>$45,204,008</w:t>
            </w:r>
          </w:p>
        </w:tc>
        <w:tc>
          <w:tcPr>
            <w:tcW w:w="1262" w:type="dxa"/>
            <w:tcBorders>
              <w:top w:val="single" w:sz="5" w:space="0" w:color="000000"/>
              <w:left w:val="single" w:sz="5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6317E7" w:rsidRPr="00F246DC" w:rsidRDefault="006317E7" w:rsidP="006317E7">
            <w:pPr>
              <w:ind w:left="0" w:firstLine="0"/>
              <w:jc w:val="center"/>
              <w:rPr>
                <w:rFonts w:eastAsia="Calibri" w:cs="Times New Roman"/>
                <w:i/>
                <w:color w:val="000000"/>
                <w:sz w:val="24"/>
                <w:szCs w:val="24"/>
                <w:lang w:val="en-US"/>
              </w:rPr>
            </w:pPr>
            <w:r w:rsidRPr="00F246DC">
              <w:rPr>
                <w:rFonts w:eastAsia="Calibri" w:cs="Times New Roman"/>
                <w:i/>
                <w:color w:val="000000"/>
                <w:sz w:val="24"/>
                <w:szCs w:val="24"/>
                <w:lang w:val="en-US"/>
              </w:rPr>
              <w:t>$904,080</w:t>
            </w:r>
          </w:p>
        </w:tc>
        <w:tc>
          <w:tcPr>
            <w:tcW w:w="1339" w:type="dxa"/>
            <w:tcBorders>
              <w:top w:val="single" w:sz="5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6317E7" w:rsidRPr="00F246DC" w:rsidRDefault="006317E7" w:rsidP="006317E7">
            <w:pPr>
              <w:ind w:left="0" w:firstLine="0"/>
              <w:jc w:val="center"/>
              <w:rPr>
                <w:rFonts w:eastAsia="Calibri" w:cs="Times New Roman"/>
                <w:i/>
                <w:color w:val="000000"/>
                <w:spacing w:val="-8"/>
                <w:sz w:val="24"/>
                <w:szCs w:val="24"/>
                <w:lang w:val="en-US"/>
              </w:rPr>
            </w:pPr>
            <w:r w:rsidRPr="00F246DC">
              <w:rPr>
                <w:rFonts w:eastAsia="Calibri" w:cs="Times New Roman"/>
                <w:i/>
                <w:color w:val="000000"/>
                <w:spacing w:val="-8"/>
                <w:sz w:val="24"/>
                <w:szCs w:val="24"/>
                <w:lang w:val="en-US"/>
              </w:rPr>
              <w:t>$1,808,160</w:t>
            </w:r>
          </w:p>
        </w:tc>
        <w:tc>
          <w:tcPr>
            <w:tcW w:w="1301" w:type="dxa"/>
            <w:tcBorders>
              <w:top w:val="single" w:sz="5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6317E7" w:rsidRPr="00F246DC" w:rsidRDefault="006317E7" w:rsidP="006317E7">
            <w:pPr>
              <w:ind w:left="0" w:firstLine="0"/>
              <w:jc w:val="center"/>
              <w:rPr>
                <w:rFonts w:eastAsia="Calibri" w:cs="Times New Roman"/>
                <w:i/>
                <w:color w:val="000000"/>
                <w:sz w:val="24"/>
                <w:szCs w:val="24"/>
                <w:lang w:val="en-US"/>
              </w:rPr>
            </w:pPr>
            <w:r w:rsidRPr="00F246DC">
              <w:rPr>
                <w:rFonts w:eastAsia="Calibri" w:cs="Times New Roman"/>
                <w:i/>
                <w:color w:val="000000"/>
                <w:sz w:val="24"/>
                <w:szCs w:val="24"/>
                <w:lang w:val="en-US"/>
              </w:rPr>
              <w:t>$2,712,240</w:t>
            </w:r>
          </w:p>
        </w:tc>
        <w:tc>
          <w:tcPr>
            <w:tcW w:w="1291" w:type="dxa"/>
            <w:tcBorders>
              <w:top w:val="single" w:sz="5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6317E7" w:rsidRPr="00F246DC" w:rsidRDefault="006317E7" w:rsidP="006317E7">
            <w:pPr>
              <w:ind w:left="0" w:firstLine="0"/>
              <w:jc w:val="center"/>
              <w:rPr>
                <w:rFonts w:eastAsia="Calibri" w:cs="Times New Roman"/>
                <w:i/>
                <w:color w:val="000000"/>
                <w:spacing w:val="-10"/>
                <w:sz w:val="24"/>
                <w:szCs w:val="24"/>
                <w:lang w:val="en-US"/>
              </w:rPr>
            </w:pPr>
            <w:r w:rsidRPr="00F246DC">
              <w:rPr>
                <w:rFonts w:eastAsia="Calibri" w:cs="Times New Roman"/>
                <w:i/>
                <w:color w:val="000000"/>
                <w:spacing w:val="-10"/>
                <w:sz w:val="24"/>
                <w:szCs w:val="24"/>
                <w:lang w:val="en-US"/>
              </w:rPr>
              <w:t>$3,616,321</w:t>
            </w:r>
          </w:p>
        </w:tc>
        <w:tc>
          <w:tcPr>
            <w:tcW w:w="1380" w:type="dxa"/>
            <w:tcBorders>
              <w:top w:val="single" w:sz="5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6317E7" w:rsidRPr="00F246DC" w:rsidRDefault="006317E7" w:rsidP="006317E7">
            <w:pPr>
              <w:ind w:left="0" w:firstLine="0"/>
              <w:jc w:val="center"/>
              <w:rPr>
                <w:rFonts w:eastAsia="Calibri" w:cs="Times New Roman"/>
                <w:i/>
                <w:color w:val="000000"/>
                <w:spacing w:val="-10"/>
                <w:sz w:val="24"/>
                <w:szCs w:val="24"/>
                <w:lang w:val="en-US"/>
              </w:rPr>
            </w:pPr>
            <w:r w:rsidRPr="00F246DC">
              <w:rPr>
                <w:rFonts w:eastAsia="Calibri" w:cs="Times New Roman"/>
                <w:i/>
                <w:color w:val="000000"/>
                <w:spacing w:val="-10"/>
                <w:sz w:val="24"/>
                <w:szCs w:val="24"/>
                <w:lang w:val="en-US"/>
              </w:rPr>
              <w:t>$4,520,401</w:t>
            </w:r>
          </w:p>
        </w:tc>
      </w:tr>
    </w:tbl>
    <w:p w:rsidR="008468E8" w:rsidRPr="00F246DC" w:rsidRDefault="0017495A" w:rsidP="00824B02">
      <w:pPr>
        <w:spacing w:before="480"/>
        <w:ind w:left="0" w:firstLine="0"/>
        <w:rPr>
          <w:rFonts w:cs="Times New Roman"/>
          <w:b/>
          <w:sz w:val="24"/>
          <w:szCs w:val="24"/>
        </w:rPr>
      </w:pPr>
      <w:r w:rsidRPr="00F246DC">
        <w:rPr>
          <w:rFonts w:cs="Times New Roman"/>
          <w:b/>
          <w:sz w:val="24"/>
          <w:szCs w:val="24"/>
        </w:rPr>
        <w:t>National Representative Board Election</w:t>
      </w:r>
    </w:p>
    <w:p w:rsidR="00824B02" w:rsidRPr="00F246DC" w:rsidRDefault="0017495A" w:rsidP="008468E8">
      <w:pPr>
        <w:spacing w:before="240" w:line="288" w:lineRule="auto"/>
        <w:ind w:left="0" w:firstLine="0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 xml:space="preserve">The Cattle Council </w:t>
      </w:r>
      <w:r w:rsidR="00824B02" w:rsidRPr="00F246DC">
        <w:rPr>
          <w:rFonts w:cs="Times New Roman"/>
          <w:sz w:val="24"/>
          <w:szCs w:val="24"/>
        </w:rPr>
        <w:t xml:space="preserve">noted that the </w:t>
      </w:r>
      <w:r w:rsidR="00F246DC" w:rsidRPr="00F246DC">
        <w:rPr>
          <w:rFonts w:cs="Times New Roman"/>
          <w:sz w:val="24"/>
          <w:szCs w:val="24"/>
        </w:rPr>
        <w:t>proposers</w:t>
      </w:r>
      <w:r w:rsidR="00824B02" w:rsidRPr="00F246DC">
        <w:rPr>
          <w:rFonts w:cs="Times New Roman"/>
          <w:sz w:val="24"/>
          <w:szCs w:val="24"/>
        </w:rPr>
        <w:t xml:space="preserve"> </w:t>
      </w:r>
      <w:r w:rsidR="00F246DC" w:rsidRPr="00F246DC">
        <w:rPr>
          <w:rFonts w:cs="Times New Roman"/>
          <w:sz w:val="24"/>
          <w:szCs w:val="24"/>
        </w:rPr>
        <w:t>of</w:t>
      </w:r>
      <w:r w:rsidR="00824B02" w:rsidRPr="00F246DC">
        <w:rPr>
          <w:rFonts w:cs="Times New Roman"/>
          <w:sz w:val="24"/>
          <w:szCs w:val="24"/>
        </w:rPr>
        <w:t xml:space="preserve"> </w:t>
      </w:r>
      <w:r w:rsidR="00F246DC" w:rsidRPr="00F246DC">
        <w:rPr>
          <w:rFonts w:cs="Times New Roman"/>
          <w:sz w:val="24"/>
          <w:szCs w:val="24"/>
        </w:rPr>
        <w:t>change</w:t>
      </w:r>
      <w:r w:rsidR="00824B02" w:rsidRPr="00F246DC">
        <w:rPr>
          <w:rFonts w:cs="Times New Roman"/>
          <w:sz w:val="24"/>
          <w:szCs w:val="24"/>
        </w:rPr>
        <w:t xml:space="preserve"> believe that if levy funds are to be directed to a national body then it logically followed that all producers paying the levy should have the ability to vote and stand for election. </w:t>
      </w:r>
      <w:r w:rsidR="00AA0E6C" w:rsidRPr="00F246DC">
        <w:rPr>
          <w:rFonts w:cs="Times New Roman"/>
          <w:sz w:val="24"/>
          <w:szCs w:val="24"/>
        </w:rPr>
        <w:t xml:space="preserve"> </w:t>
      </w:r>
    </w:p>
    <w:p w:rsidR="008468E8" w:rsidRPr="00F246DC" w:rsidRDefault="005D6660" w:rsidP="008468E8">
      <w:pPr>
        <w:spacing w:before="240" w:line="288" w:lineRule="auto"/>
        <w:ind w:left="0" w:firstLine="0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 xml:space="preserve">The Cattle Council propose that </w:t>
      </w:r>
      <w:r w:rsidR="00F246DC" w:rsidRPr="00F246DC">
        <w:rPr>
          <w:rFonts w:cs="Times New Roman"/>
          <w:sz w:val="24"/>
          <w:szCs w:val="24"/>
        </w:rPr>
        <w:t>if</w:t>
      </w:r>
      <w:r w:rsidRPr="00F246DC">
        <w:rPr>
          <w:rFonts w:cs="Times New Roman"/>
          <w:sz w:val="24"/>
          <w:szCs w:val="24"/>
        </w:rPr>
        <w:t xml:space="preserve"> the Cattle Council </w:t>
      </w:r>
      <w:r w:rsidR="00F246DC" w:rsidRPr="00F246DC">
        <w:rPr>
          <w:rFonts w:cs="Times New Roman"/>
          <w:sz w:val="24"/>
          <w:szCs w:val="24"/>
        </w:rPr>
        <w:t>i</w:t>
      </w:r>
      <w:r w:rsidRPr="00F246DC">
        <w:rPr>
          <w:rFonts w:cs="Times New Roman"/>
          <w:sz w:val="24"/>
          <w:szCs w:val="24"/>
        </w:rPr>
        <w:t>s to receive a percentage of the marketing levy</w:t>
      </w:r>
      <w:r w:rsidR="00F246DC" w:rsidRPr="00F246DC">
        <w:rPr>
          <w:rFonts w:cs="Times New Roman"/>
          <w:sz w:val="24"/>
          <w:szCs w:val="24"/>
        </w:rPr>
        <w:t xml:space="preserve"> then</w:t>
      </w:r>
      <w:r w:rsidRPr="00F246DC">
        <w:rPr>
          <w:rFonts w:cs="Times New Roman"/>
          <w:sz w:val="24"/>
          <w:szCs w:val="24"/>
        </w:rPr>
        <w:t xml:space="preserve"> the board </w:t>
      </w:r>
      <w:r w:rsidR="00AA0E6C" w:rsidRPr="00F246DC">
        <w:rPr>
          <w:rFonts w:cs="Times New Roman"/>
          <w:sz w:val="24"/>
          <w:szCs w:val="24"/>
        </w:rPr>
        <w:t xml:space="preserve">would be a hybrid of directors nominated by SFO's </w:t>
      </w:r>
      <w:r w:rsidRPr="00F246DC">
        <w:rPr>
          <w:rFonts w:cs="Times New Roman"/>
          <w:sz w:val="24"/>
          <w:szCs w:val="24"/>
        </w:rPr>
        <w:t xml:space="preserve">and </w:t>
      </w:r>
      <w:r w:rsidR="00AA0E6C" w:rsidRPr="00F246DC">
        <w:rPr>
          <w:rFonts w:cs="Times New Roman"/>
          <w:sz w:val="24"/>
          <w:szCs w:val="24"/>
        </w:rPr>
        <w:t>directly</w:t>
      </w:r>
      <w:r w:rsidRPr="00F246DC">
        <w:rPr>
          <w:rFonts w:cs="Times New Roman"/>
          <w:sz w:val="24"/>
          <w:szCs w:val="24"/>
        </w:rPr>
        <w:t xml:space="preserve"> </w:t>
      </w:r>
      <w:r w:rsidR="00AA0E6C" w:rsidRPr="00F246DC">
        <w:rPr>
          <w:rFonts w:cs="Times New Roman"/>
          <w:sz w:val="24"/>
          <w:szCs w:val="24"/>
        </w:rPr>
        <w:t>elected</w:t>
      </w:r>
      <w:r w:rsidR="002B5F61">
        <w:rPr>
          <w:rFonts w:cs="Times New Roman"/>
          <w:sz w:val="24"/>
          <w:szCs w:val="24"/>
        </w:rPr>
        <w:t xml:space="preserve"> by levy</w:t>
      </w:r>
      <w:r w:rsidR="00AA0E6C" w:rsidRPr="00F246DC">
        <w:rPr>
          <w:rFonts w:cs="Times New Roman"/>
          <w:sz w:val="24"/>
          <w:szCs w:val="24"/>
        </w:rPr>
        <w:t xml:space="preserve"> payers</w:t>
      </w:r>
      <w:r w:rsidR="00F246DC" w:rsidRPr="00F246DC">
        <w:rPr>
          <w:rFonts w:cs="Times New Roman"/>
          <w:sz w:val="24"/>
          <w:szCs w:val="24"/>
        </w:rPr>
        <w:t xml:space="preserve"> with e</w:t>
      </w:r>
      <w:r w:rsidR="00AA0E6C" w:rsidRPr="00F246DC">
        <w:rPr>
          <w:rFonts w:cs="Times New Roman"/>
          <w:sz w:val="24"/>
          <w:szCs w:val="24"/>
        </w:rPr>
        <w:t>ach state member farm</w:t>
      </w:r>
      <w:r w:rsidRPr="00F246DC">
        <w:rPr>
          <w:rFonts w:cs="Times New Roman"/>
          <w:sz w:val="24"/>
          <w:szCs w:val="24"/>
        </w:rPr>
        <w:t>ing</w:t>
      </w:r>
      <w:r w:rsidR="00AA0E6C" w:rsidRPr="00F246DC">
        <w:rPr>
          <w:rFonts w:cs="Times New Roman"/>
          <w:sz w:val="24"/>
          <w:szCs w:val="24"/>
        </w:rPr>
        <w:t xml:space="preserve"> organisation nominating one representative each </w:t>
      </w:r>
      <w:r w:rsidRPr="00F246DC">
        <w:rPr>
          <w:rFonts w:cs="Times New Roman"/>
          <w:sz w:val="24"/>
          <w:szCs w:val="24"/>
        </w:rPr>
        <w:t xml:space="preserve">(a total of eight members) </w:t>
      </w:r>
      <w:r w:rsidR="00AA0E6C" w:rsidRPr="00F246DC">
        <w:rPr>
          <w:rFonts w:cs="Times New Roman"/>
          <w:sz w:val="24"/>
          <w:szCs w:val="24"/>
        </w:rPr>
        <w:t xml:space="preserve">with four representatives directly elected </w:t>
      </w:r>
      <w:r w:rsidRPr="00F246DC">
        <w:rPr>
          <w:rFonts w:cs="Times New Roman"/>
          <w:sz w:val="24"/>
          <w:szCs w:val="24"/>
        </w:rPr>
        <w:t>by</w:t>
      </w:r>
      <w:r w:rsidR="00AA0E6C" w:rsidRPr="00F246DC">
        <w:rPr>
          <w:rFonts w:cs="Times New Roman"/>
          <w:sz w:val="24"/>
          <w:szCs w:val="24"/>
        </w:rPr>
        <w:t xml:space="preserve"> all </w:t>
      </w:r>
      <w:proofErr w:type="spellStart"/>
      <w:r w:rsidR="00AA0E6C" w:rsidRPr="00F246DC">
        <w:rPr>
          <w:rFonts w:cs="Times New Roman"/>
          <w:sz w:val="24"/>
          <w:szCs w:val="24"/>
        </w:rPr>
        <w:t>grassfed</w:t>
      </w:r>
      <w:proofErr w:type="spellEnd"/>
      <w:r w:rsidR="00AA0E6C" w:rsidRPr="00F246DC">
        <w:rPr>
          <w:rFonts w:cs="Times New Roman"/>
          <w:sz w:val="24"/>
          <w:szCs w:val="24"/>
        </w:rPr>
        <w:t xml:space="preserve"> levy payers, </w:t>
      </w:r>
      <w:r w:rsidRPr="00F246DC">
        <w:rPr>
          <w:rFonts w:cs="Times New Roman"/>
          <w:sz w:val="24"/>
          <w:szCs w:val="24"/>
        </w:rPr>
        <w:t xml:space="preserve">with </w:t>
      </w:r>
      <w:r w:rsidR="00AA0E6C" w:rsidRPr="00F246DC">
        <w:rPr>
          <w:rFonts w:cs="Times New Roman"/>
          <w:sz w:val="24"/>
          <w:szCs w:val="24"/>
        </w:rPr>
        <w:t xml:space="preserve">two of those </w:t>
      </w:r>
      <w:r w:rsidRPr="00F246DC">
        <w:rPr>
          <w:rFonts w:cs="Times New Roman"/>
          <w:sz w:val="24"/>
          <w:szCs w:val="24"/>
        </w:rPr>
        <w:t>being</w:t>
      </w:r>
      <w:r w:rsidR="00AA0E6C" w:rsidRPr="00F246DC">
        <w:rPr>
          <w:rFonts w:cs="Times New Roman"/>
          <w:sz w:val="24"/>
          <w:szCs w:val="24"/>
        </w:rPr>
        <w:t xml:space="preserve"> elected from the North (QLD</w:t>
      </w:r>
      <w:r w:rsidRPr="00F246DC">
        <w:rPr>
          <w:rFonts w:cs="Times New Roman"/>
          <w:sz w:val="24"/>
          <w:szCs w:val="24"/>
        </w:rPr>
        <w:t>,</w:t>
      </w:r>
      <w:r w:rsidR="00AA0E6C" w:rsidRPr="00F246DC">
        <w:rPr>
          <w:rFonts w:cs="Times New Roman"/>
          <w:sz w:val="24"/>
          <w:szCs w:val="24"/>
        </w:rPr>
        <w:t xml:space="preserve"> NT and Northern WA</w:t>
      </w:r>
      <w:r w:rsidRPr="00F246DC">
        <w:rPr>
          <w:rFonts w:cs="Times New Roman"/>
          <w:sz w:val="24"/>
          <w:szCs w:val="24"/>
        </w:rPr>
        <w:t>)</w:t>
      </w:r>
      <w:r w:rsidR="00AA0E6C" w:rsidRPr="00F246DC">
        <w:rPr>
          <w:rFonts w:cs="Times New Roman"/>
          <w:sz w:val="24"/>
          <w:szCs w:val="24"/>
        </w:rPr>
        <w:t xml:space="preserve"> and two elected from the South </w:t>
      </w:r>
      <w:r w:rsidRPr="00F246DC">
        <w:rPr>
          <w:rFonts w:cs="Times New Roman"/>
          <w:sz w:val="24"/>
          <w:szCs w:val="24"/>
        </w:rPr>
        <w:t>(</w:t>
      </w:r>
      <w:r w:rsidR="00AA0E6C" w:rsidRPr="00F246DC">
        <w:rPr>
          <w:rFonts w:cs="Times New Roman"/>
          <w:sz w:val="24"/>
          <w:szCs w:val="24"/>
        </w:rPr>
        <w:t>NSW, VIC, SA, TAS and Southern WA).</w:t>
      </w:r>
    </w:p>
    <w:p w:rsidR="00AA0E6C" w:rsidRPr="00F246DC" w:rsidRDefault="00AA0E6C" w:rsidP="008468E8">
      <w:pPr>
        <w:spacing w:before="240" w:line="288" w:lineRule="auto"/>
        <w:ind w:left="0" w:firstLine="0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 xml:space="preserve">To ensure that the national representative model was truly representative of all producers the Cattle Council new model proposal </w:t>
      </w:r>
      <w:r w:rsidR="005D6660" w:rsidRPr="00F246DC">
        <w:rPr>
          <w:rFonts w:cs="Times New Roman"/>
          <w:sz w:val="24"/>
          <w:szCs w:val="24"/>
        </w:rPr>
        <w:t xml:space="preserve">also </w:t>
      </w:r>
      <w:r w:rsidRPr="00F246DC">
        <w:rPr>
          <w:rFonts w:cs="Times New Roman"/>
          <w:sz w:val="24"/>
          <w:szCs w:val="24"/>
        </w:rPr>
        <w:t xml:space="preserve">offers three levels of opportunity for participation open </w:t>
      </w:r>
      <w:r w:rsidR="005D6660" w:rsidRPr="00F246DC">
        <w:rPr>
          <w:rFonts w:cs="Times New Roman"/>
          <w:sz w:val="24"/>
          <w:szCs w:val="24"/>
        </w:rPr>
        <w:t xml:space="preserve">to all </w:t>
      </w:r>
      <w:proofErr w:type="spellStart"/>
      <w:r w:rsidR="005D6660" w:rsidRPr="00F246DC">
        <w:rPr>
          <w:rFonts w:cs="Times New Roman"/>
          <w:sz w:val="24"/>
          <w:szCs w:val="24"/>
        </w:rPr>
        <w:t>grassfed</w:t>
      </w:r>
      <w:proofErr w:type="spellEnd"/>
      <w:r w:rsidR="005D6660" w:rsidRPr="00F246DC">
        <w:rPr>
          <w:rFonts w:cs="Times New Roman"/>
          <w:sz w:val="24"/>
          <w:szCs w:val="24"/>
        </w:rPr>
        <w:t xml:space="preserve"> beef producers:</w:t>
      </w:r>
    </w:p>
    <w:p w:rsidR="00AA0E6C" w:rsidRPr="00F246DC" w:rsidRDefault="00F246DC" w:rsidP="005D6660">
      <w:pPr>
        <w:pStyle w:val="ListParagraph"/>
        <w:numPr>
          <w:ilvl w:val="0"/>
          <w:numId w:val="8"/>
        </w:numPr>
        <w:spacing w:before="240" w:line="288" w:lineRule="auto"/>
        <w:ind w:left="425" w:hanging="425"/>
        <w:contextualSpacing w:val="0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>f</w:t>
      </w:r>
      <w:r w:rsidR="00AA0E6C" w:rsidRPr="00F246DC">
        <w:rPr>
          <w:rFonts w:cs="Times New Roman"/>
          <w:sz w:val="24"/>
          <w:szCs w:val="24"/>
        </w:rPr>
        <w:t>irst</w:t>
      </w:r>
      <w:r w:rsidR="005D6660" w:rsidRPr="00F246DC">
        <w:rPr>
          <w:rFonts w:cs="Times New Roman"/>
          <w:sz w:val="24"/>
          <w:szCs w:val="24"/>
        </w:rPr>
        <w:t>,</w:t>
      </w:r>
      <w:r w:rsidR="00AA0E6C" w:rsidRPr="00F246DC">
        <w:rPr>
          <w:rFonts w:cs="Times New Roman"/>
          <w:sz w:val="24"/>
          <w:szCs w:val="24"/>
        </w:rPr>
        <w:t xml:space="preserve"> effective involvements through the direct elected board provisions described above</w:t>
      </w:r>
      <w:r w:rsidR="005D6660" w:rsidRPr="00F246DC">
        <w:rPr>
          <w:rFonts w:cs="Times New Roman"/>
          <w:sz w:val="24"/>
          <w:szCs w:val="24"/>
        </w:rPr>
        <w:t>;</w:t>
      </w:r>
    </w:p>
    <w:p w:rsidR="00AA0E6C" w:rsidRPr="00F246DC" w:rsidRDefault="00F246DC" w:rsidP="005D6660">
      <w:pPr>
        <w:pStyle w:val="ListParagraph"/>
        <w:numPr>
          <w:ilvl w:val="0"/>
          <w:numId w:val="8"/>
        </w:numPr>
        <w:spacing w:before="240" w:line="288" w:lineRule="auto"/>
        <w:ind w:left="425" w:hanging="425"/>
        <w:contextualSpacing w:val="0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>s</w:t>
      </w:r>
      <w:r w:rsidR="00AA0E6C" w:rsidRPr="00F246DC">
        <w:rPr>
          <w:rFonts w:cs="Times New Roman"/>
          <w:sz w:val="24"/>
          <w:szCs w:val="24"/>
        </w:rPr>
        <w:t>econdly</w:t>
      </w:r>
      <w:r w:rsidR="005D6660" w:rsidRPr="00F246DC">
        <w:rPr>
          <w:rFonts w:cs="Times New Roman"/>
          <w:sz w:val="24"/>
          <w:szCs w:val="24"/>
        </w:rPr>
        <w:t>,</w:t>
      </w:r>
      <w:r w:rsidR="00AA0E6C" w:rsidRPr="00F246DC">
        <w:rPr>
          <w:rFonts w:cs="Times New Roman"/>
          <w:sz w:val="24"/>
          <w:szCs w:val="24"/>
        </w:rPr>
        <w:t xml:space="preserve"> through </w:t>
      </w:r>
      <w:r w:rsidR="005D6660" w:rsidRPr="00F246DC">
        <w:rPr>
          <w:rFonts w:cs="Times New Roman"/>
          <w:sz w:val="24"/>
          <w:szCs w:val="24"/>
        </w:rPr>
        <w:t>the sub committees of the board; and</w:t>
      </w:r>
    </w:p>
    <w:p w:rsidR="00AA0E6C" w:rsidRPr="00F246DC" w:rsidRDefault="00F246DC" w:rsidP="005D6660">
      <w:pPr>
        <w:pStyle w:val="ListParagraph"/>
        <w:numPr>
          <w:ilvl w:val="0"/>
          <w:numId w:val="8"/>
        </w:numPr>
        <w:spacing w:before="240" w:line="288" w:lineRule="auto"/>
        <w:ind w:left="425" w:hanging="425"/>
        <w:contextualSpacing w:val="0"/>
        <w:rPr>
          <w:rFonts w:cs="Times New Roman"/>
          <w:sz w:val="24"/>
          <w:szCs w:val="24"/>
        </w:rPr>
      </w:pPr>
      <w:r w:rsidRPr="00F246DC">
        <w:rPr>
          <w:rFonts w:cs="Times New Roman"/>
          <w:sz w:val="24"/>
          <w:szCs w:val="24"/>
        </w:rPr>
        <w:t>t</w:t>
      </w:r>
      <w:r w:rsidR="00AA0E6C" w:rsidRPr="00F246DC">
        <w:rPr>
          <w:rFonts w:cs="Times New Roman"/>
          <w:sz w:val="24"/>
          <w:szCs w:val="24"/>
        </w:rPr>
        <w:t>hirdly</w:t>
      </w:r>
      <w:r w:rsidR="005D6660" w:rsidRPr="00F246DC">
        <w:rPr>
          <w:rFonts w:cs="Times New Roman"/>
          <w:sz w:val="24"/>
          <w:szCs w:val="24"/>
        </w:rPr>
        <w:t>,</w:t>
      </w:r>
      <w:r w:rsidR="00AA0E6C" w:rsidRPr="00F246DC">
        <w:rPr>
          <w:rFonts w:cs="Times New Roman"/>
          <w:sz w:val="24"/>
          <w:szCs w:val="24"/>
        </w:rPr>
        <w:t xml:space="preserve"> through direct involvement at annual conferences where the boards sub committees and other key stake holders would be brought together to discuss strategic industry issues.  </w:t>
      </w:r>
    </w:p>
    <w:p w:rsidR="00CE420E" w:rsidRPr="00F246DC" w:rsidRDefault="00CE420E" w:rsidP="00CE420E">
      <w:pPr>
        <w:ind w:left="0" w:firstLine="0"/>
        <w:rPr>
          <w:rFonts w:cs="Times New Roman"/>
          <w:sz w:val="24"/>
          <w:szCs w:val="24"/>
        </w:rPr>
      </w:pPr>
    </w:p>
    <w:sectPr w:rsidR="00CE420E" w:rsidRPr="00F246DC" w:rsidSect="008A376F">
      <w:headerReference w:type="default" r:id="rId8"/>
      <w:footerReference w:type="default" r:id="rId9"/>
      <w:footerReference w:type="first" r:id="rId10"/>
      <w:pgSz w:w="11906" w:h="16838" w:code="9"/>
      <w:pgMar w:top="1418" w:right="1418" w:bottom="1418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6DC" w:rsidRDefault="00F246DC" w:rsidP="00AA0E6C">
      <w:r>
        <w:separator/>
      </w:r>
    </w:p>
  </w:endnote>
  <w:endnote w:type="continuationSeparator" w:id="1">
    <w:p w:rsidR="00F246DC" w:rsidRDefault="00F246DC" w:rsidP="00AA0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6DC" w:rsidRPr="00AA0E6C" w:rsidRDefault="00F246DC">
    <w:pPr>
      <w:pStyle w:val="Footer"/>
      <w:rPr>
        <w:sz w:val="12"/>
        <w:szCs w:val="12"/>
      </w:rPr>
    </w:pPr>
    <w:fldSimple w:instr=" FILENAME   \* MERGEFORMAT ">
      <w:r w:rsidR="00886535">
        <w:rPr>
          <w:noProof/>
          <w:sz w:val="12"/>
          <w:szCs w:val="12"/>
        </w:rPr>
        <w:t>Summary of the Cattle Council Consultative Funding Structural Reform Proposals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6DC" w:rsidRPr="00AA0E6C" w:rsidRDefault="00F246DC">
    <w:pPr>
      <w:pStyle w:val="Footer"/>
      <w:rPr>
        <w:sz w:val="12"/>
        <w:szCs w:val="12"/>
      </w:rPr>
    </w:pPr>
    <w:fldSimple w:instr=" FILENAME   \* MERGEFORMAT ">
      <w:r w:rsidR="00886535">
        <w:rPr>
          <w:noProof/>
          <w:sz w:val="12"/>
          <w:szCs w:val="12"/>
        </w:rPr>
        <w:t>Summary of the Cattle Council Consultative Funding Structural Reform Proposals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6DC" w:rsidRDefault="00F246DC" w:rsidP="00AA0E6C">
      <w:r>
        <w:separator/>
      </w:r>
    </w:p>
  </w:footnote>
  <w:footnote w:type="continuationSeparator" w:id="1">
    <w:p w:rsidR="00F246DC" w:rsidRDefault="00F246DC" w:rsidP="00AA0E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000702"/>
      <w:docPartObj>
        <w:docPartGallery w:val="Page Numbers (Top of Page)"/>
        <w:docPartUnique/>
      </w:docPartObj>
    </w:sdtPr>
    <w:sdtContent>
      <w:p w:rsidR="00F246DC" w:rsidRDefault="00F246DC">
        <w:pPr>
          <w:pStyle w:val="Header"/>
          <w:jc w:val="center"/>
        </w:pPr>
        <w:fldSimple w:instr=" PAGE   \* MERGEFORMAT ">
          <w:r w:rsidR="002B5F61">
            <w:rPr>
              <w:noProof/>
            </w:rPr>
            <w:t>2</w:t>
          </w:r>
        </w:fldSimple>
      </w:p>
    </w:sdtContent>
  </w:sdt>
  <w:p w:rsidR="00F246DC" w:rsidRDefault="00F246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5A81"/>
    <w:multiLevelType w:val="multilevel"/>
    <w:tmpl w:val="C53415E0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Verdana" w:hAnsi="Verdana"/>
        <w:strike w:val="0"/>
        <w:color w:val="000000"/>
        <w:spacing w:val="-4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2772E0"/>
    <w:multiLevelType w:val="hybridMultilevel"/>
    <w:tmpl w:val="A0B2570A"/>
    <w:lvl w:ilvl="0" w:tplc="0C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900DA1"/>
    <w:multiLevelType w:val="hybridMultilevel"/>
    <w:tmpl w:val="EB98AB9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2D3E1E"/>
    <w:multiLevelType w:val="hybridMultilevel"/>
    <w:tmpl w:val="9EDE34C6"/>
    <w:lvl w:ilvl="0" w:tplc="0C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7506768"/>
    <w:multiLevelType w:val="multilevel"/>
    <w:tmpl w:val="8DDEE988"/>
    <w:lvl w:ilvl="0">
      <w:start w:val="1"/>
      <w:numFmt w:val="decimal"/>
      <w:lvlText w:val="%1."/>
      <w:lvlJc w:val="left"/>
      <w:pPr>
        <w:tabs>
          <w:tab w:val="decimal" w:pos="216"/>
        </w:tabs>
        <w:ind w:left="720"/>
      </w:pPr>
      <w:rPr>
        <w:rFonts w:ascii="Verdana" w:hAnsi="Verdana"/>
        <w:i/>
        <w:strike w:val="0"/>
        <w:color w:val="000000"/>
        <w:spacing w:val="0"/>
        <w:w w:val="100"/>
        <w:sz w:val="2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C75208"/>
    <w:multiLevelType w:val="hybridMultilevel"/>
    <w:tmpl w:val="E070B8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D05DA7"/>
    <w:multiLevelType w:val="multilevel"/>
    <w:tmpl w:val="F0D82E1A"/>
    <w:lvl w:ilvl="0">
      <w:start w:val="1"/>
      <w:numFmt w:val="bullet"/>
      <w:lvlText w:val=""/>
      <w:lvlJc w:val="left"/>
      <w:pPr>
        <w:tabs>
          <w:tab w:val="decimal" w:pos="144"/>
        </w:tabs>
        <w:ind w:left="720"/>
      </w:pPr>
      <w:rPr>
        <w:rFonts w:ascii="Symbol" w:hAnsi="Symbol"/>
        <w:b/>
        <w:strike w:val="0"/>
        <w:color w:val="000000"/>
        <w:spacing w:val="0"/>
        <w:w w:val="105"/>
        <w:sz w:val="19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D7A3F3D"/>
    <w:multiLevelType w:val="hybridMultilevel"/>
    <w:tmpl w:val="D05A8458"/>
    <w:lvl w:ilvl="0" w:tplc="0C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420E"/>
    <w:rsid w:val="000627E9"/>
    <w:rsid w:val="0017495A"/>
    <w:rsid w:val="00174DEA"/>
    <w:rsid w:val="001B6E61"/>
    <w:rsid w:val="00241EB6"/>
    <w:rsid w:val="002628A6"/>
    <w:rsid w:val="002B5F61"/>
    <w:rsid w:val="002F4130"/>
    <w:rsid w:val="00352505"/>
    <w:rsid w:val="00355A6B"/>
    <w:rsid w:val="003E040C"/>
    <w:rsid w:val="00465D4E"/>
    <w:rsid w:val="00467D12"/>
    <w:rsid w:val="005D6660"/>
    <w:rsid w:val="006317E7"/>
    <w:rsid w:val="006E4770"/>
    <w:rsid w:val="00760A81"/>
    <w:rsid w:val="00814D31"/>
    <w:rsid w:val="00824B02"/>
    <w:rsid w:val="008468E8"/>
    <w:rsid w:val="00884EF2"/>
    <w:rsid w:val="00886535"/>
    <w:rsid w:val="008A376F"/>
    <w:rsid w:val="008C5C1F"/>
    <w:rsid w:val="0092658F"/>
    <w:rsid w:val="00A55DA4"/>
    <w:rsid w:val="00AA0E6C"/>
    <w:rsid w:val="00AF36C7"/>
    <w:rsid w:val="00BC215E"/>
    <w:rsid w:val="00C96287"/>
    <w:rsid w:val="00CE420E"/>
    <w:rsid w:val="00D3324D"/>
    <w:rsid w:val="00D35075"/>
    <w:rsid w:val="00DD4FA2"/>
    <w:rsid w:val="00E00E00"/>
    <w:rsid w:val="00E94F7B"/>
    <w:rsid w:val="00EB0935"/>
    <w:rsid w:val="00F230F6"/>
    <w:rsid w:val="00F246DC"/>
    <w:rsid w:val="00F423E6"/>
    <w:rsid w:val="00F47B70"/>
    <w:rsid w:val="00FA5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ind w:left="720" w:hanging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E61"/>
    <w:rPr>
      <w:rFonts w:ascii="Times New Roman" w:hAnsi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20E"/>
    <w:pPr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CE420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E420E"/>
    <w:rPr>
      <w:rFonts w:ascii="Times New Roman" w:hAnsi="Times New Roman"/>
    </w:rPr>
  </w:style>
  <w:style w:type="paragraph" w:styleId="Header">
    <w:name w:val="header"/>
    <w:basedOn w:val="Normal"/>
    <w:link w:val="HeaderChar"/>
    <w:uiPriority w:val="99"/>
    <w:unhideWhenUsed/>
    <w:rsid w:val="00AA0E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E6C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9840B-6926-41BD-9C2B-05155407F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gail</dc:creator>
  <cp:lastModifiedBy>gail</cp:lastModifiedBy>
  <cp:revision>12</cp:revision>
  <cp:lastPrinted>2012-02-17T06:00:00Z</cp:lastPrinted>
  <dcterms:created xsi:type="dcterms:W3CDTF">2012-02-16T07:14:00Z</dcterms:created>
  <dcterms:modified xsi:type="dcterms:W3CDTF">2012-02-17T06:05:00Z</dcterms:modified>
</cp:coreProperties>
</file>