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11E" w:rsidRPr="00FC6570" w:rsidRDefault="005851DA" w:rsidP="005211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SUMMARY OF 2002 SENATE REVIEW OF</w:t>
      </w:r>
    </w:p>
    <w:p w:rsidR="005F5B02" w:rsidRPr="00FC6570" w:rsidRDefault="009A24FA" w:rsidP="0052111E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6570">
        <w:rPr>
          <w:rFonts w:ascii="Times New Roman" w:hAnsi="Times New Roman" w:cs="Times New Roman"/>
          <w:b/>
          <w:sz w:val="28"/>
          <w:szCs w:val="28"/>
        </w:rPr>
        <w:t xml:space="preserve">RED MEAT </w:t>
      </w:r>
      <w:r w:rsidR="005851DA">
        <w:rPr>
          <w:rFonts w:ascii="Times New Roman" w:hAnsi="Times New Roman" w:cs="Times New Roman"/>
          <w:b/>
          <w:sz w:val="28"/>
          <w:szCs w:val="28"/>
        </w:rPr>
        <w:t>GOVERNMENT</w:t>
      </w:r>
      <w:r w:rsidR="006939FA" w:rsidRPr="00FC65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51DA">
        <w:rPr>
          <w:rFonts w:ascii="Times New Roman" w:hAnsi="Times New Roman" w:cs="Times New Roman"/>
          <w:b/>
          <w:sz w:val="28"/>
          <w:szCs w:val="28"/>
        </w:rPr>
        <w:t>ADVISORY STRUCTURES</w:t>
      </w:r>
    </w:p>
    <w:p w:rsidR="006939FA" w:rsidRPr="007C70EE" w:rsidRDefault="006939FA" w:rsidP="005211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111E" w:rsidRPr="007C70EE" w:rsidRDefault="0052111E" w:rsidP="005211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3DEE" w:rsidRPr="007C70EE" w:rsidRDefault="00923DEE" w:rsidP="00923DEE">
      <w:pPr>
        <w:spacing w:before="240"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70EE">
        <w:rPr>
          <w:rFonts w:ascii="Times New Roman" w:hAnsi="Times New Roman" w:cs="Times New Roman"/>
          <w:sz w:val="24"/>
          <w:szCs w:val="24"/>
        </w:rPr>
        <w:t>The Rural and Regional Affairs and Transport Legislation Committee Second report into existing Government advisory structures of the Australian Meat Industry recommended in 2002 that:</w:t>
      </w:r>
    </w:p>
    <w:p w:rsidR="00923DEE" w:rsidRPr="007C70EE" w:rsidRDefault="00923DEE" w:rsidP="00923DEE">
      <w:pPr>
        <w:pStyle w:val="ListParagraph"/>
        <w:numPr>
          <w:ilvl w:val="0"/>
          <w:numId w:val="20"/>
        </w:numPr>
        <w:spacing w:before="240" w:after="0" w:line="288" w:lineRule="auto"/>
        <w:ind w:left="851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C70EE">
        <w:rPr>
          <w:rFonts w:ascii="Times New Roman" w:hAnsi="Times New Roman" w:cs="Times New Roman"/>
          <w:sz w:val="24"/>
          <w:szCs w:val="24"/>
        </w:rPr>
        <w:t>the MLA Board consult with its membership on the democratic reform of its Constitution; and</w:t>
      </w:r>
    </w:p>
    <w:p w:rsidR="00923DEE" w:rsidRPr="007C70EE" w:rsidRDefault="00923DEE" w:rsidP="00923DEE">
      <w:pPr>
        <w:pStyle w:val="ListParagraph"/>
        <w:numPr>
          <w:ilvl w:val="0"/>
          <w:numId w:val="20"/>
        </w:numPr>
        <w:spacing w:before="240" w:after="0" w:line="288" w:lineRule="auto"/>
        <w:ind w:left="851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C70EE">
        <w:rPr>
          <w:rFonts w:ascii="Times New Roman" w:hAnsi="Times New Roman" w:cs="Times New Roman"/>
          <w:sz w:val="24"/>
          <w:szCs w:val="24"/>
        </w:rPr>
        <w:t>in the absence of progress on this matter before the 2003 MLA AGM that the Minister engage in detailed and open consultation with levy payers on the reform options for a more democratic MLA Board selection process;</w:t>
      </w:r>
    </w:p>
    <w:p w:rsidR="00923DEE" w:rsidRPr="007C70EE" w:rsidRDefault="00923DEE" w:rsidP="00923DEE">
      <w:pPr>
        <w:pStyle w:val="ListParagraph"/>
        <w:numPr>
          <w:ilvl w:val="0"/>
          <w:numId w:val="20"/>
        </w:numPr>
        <w:spacing w:before="240" w:after="0" w:line="288" w:lineRule="auto"/>
        <w:ind w:left="851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C70EE">
        <w:rPr>
          <w:rFonts w:ascii="Times New Roman" w:hAnsi="Times New Roman" w:cs="Times New Roman"/>
          <w:sz w:val="24"/>
          <w:szCs w:val="24"/>
        </w:rPr>
        <w:t>the Minister initiates discussions with the signatories to the Memorandum of Understanding (MOU) and all sections of the Australian Red Meat industry on option for a reformed role or alternative industry advisory structure to RMAC and that alternative arrangements to be made for the disbursement of earnings of the Red Meat Industry Reserve Fund.</w:t>
      </w:r>
    </w:p>
    <w:p w:rsidR="00923DEE" w:rsidRDefault="00923DEE" w:rsidP="00923DEE">
      <w:pPr>
        <w:spacing w:before="240"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70EE">
        <w:rPr>
          <w:rFonts w:ascii="Times New Roman" w:hAnsi="Times New Roman" w:cs="Times New Roman"/>
          <w:sz w:val="24"/>
          <w:szCs w:val="24"/>
        </w:rPr>
        <w:t>Despite the recommendations of the 2002 Senate Committee Inquiry into the Red Meat Industry Organisational structures there have not been any meaningful reforms.</w:t>
      </w:r>
    </w:p>
    <w:p w:rsidR="001D02E0" w:rsidRDefault="001D02E0" w:rsidP="001D02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D02E0" w:rsidSect="00A36BB6">
      <w:headerReference w:type="default" r:id="rId8"/>
      <w:footerReference w:type="default" r:id="rId9"/>
      <w:footerReference w:type="first" r:id="rId10"/>
      <w:pgSz w:w="11906" w:h="16838" w:code="9"/>
      <w:pgMar w:top="1701" w:right="1701" w:bottom="1701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0523" w:rsidRDefault="00D80523" w:rsidP="00EA72C2">
      <w:pPr>
        <w:spacing w:after="0" w:line="240" w:lineRule="auto"/>
      </w:pPr>
      <w:r>
        <w:separator/>
      </w:r>
    </w:p>
  </w:endnote>
  <w:endnote w:type="continuationSeparator" w:id="1">
    <w:p w:rsidR="00D80523" w:rsidRDefault="00D80523" w:rsidP="00EA7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523" w:rsidRPr="007F50FD" w:rsidRDefault="00793EED">
    <w:pPr>
      <w:pStyle w:val="Footer"/>
      <w:rPr>
        <w:rFonts w:ascii="Times New Roman" w:hAnsi="Times New Roman" w:cs="Times New Roman"/>
        <w:sz w:val="12"/>
        <w:szCs w:val="12"/>
      </w:rPr>
    </w:pPr>
    <w:r>
      <w:rPr>
        <w:rFonts w:ascii="Times New Roman" w:hAnsi="Times New Roman" w:cs="Times New Roman"/>
        <w:sz w:val="12"/>
        <w:szCs w:val="12"/>
      </w:rPr>
      <w:t>Historical Red Meat Industry Reforms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523" w:rsidRPr="00EA72C2" w:rsidRDefault="005851DA">
    <w:pPr>
      <w:pStyle w:val="Footer"/>
      <w:rPr>
        <w:rFonts w:ascii="Times New Roman" w:hAnsi="Times New Roman" w:cs="Times New Roman"/>
        <w:sz w:val="12"/>
        <w:szCs w:val="12"/>
      </w:rPr>
    </w:pPr>
    <w:fldSimple w:instr=" FILENAME   \* MERGEFORMAT ">
      <w:r w:rsidR="00602AC7">
        <w:rPr>
          <w:rFonts w:ascii="Times New Roman" w:hAnsi="Times New Roman" w:cs="Times New Roman"/>
          <w:noProof/>
          <w:sz w:val="12"/>
          <w:szCs w:val="12"/>
        </w:rPr>
        <w:t>Summary of 2002 Senate Review of RMGAS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0523" w:rsidRDefault="00D80523" w:rsidP="00EA72C2">
      <w:pPr>
        <w:spacing w:after="0" w:line="240" w:lineRule="auto"/>
      </w:pPr>
      <w:r>
        <w:separator/>
      </w:r>
    </w:p>
  </w:footnote>
  <w:footnote w:type="continuationSeparator" w:id="1">
    <w:p w:rsidR="00D80523" w:rsidRDefault="00D80523" w:rsidP="00EA72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76411"/>
      <w:docPartObj>
        <w:docPartGallery w:val="Page Numbers (Top of Page)"/>
        <w:docPartUnique/>
      </w:docPartObj>
    </w:sdtPr>
    <w:sdtContent>
      <w:p w:rsidR="00D80523" w:rsidRDefault="009A0F44">
        <w:pPr>
          <w:pStyle w:val="Header"/>
          <w:jc w:val="center"/>
        </w:pPr>
        <w:fldSimple w:instr=" PAGE   \* MERGEFORMAT ">
          <w:r w:rsidR="005851DA">
            <w:rPr>
              <w:noProof/>
            </w:rPr>
            <w:t>3</w:t>
          </w:r>
        </w:fldSimple>
      </w:p>
    </w:sdtContent>
  </w:sdt>
  <w:p w:rsidR="00D80523" w:rsidRPr="007F50FD" w:rsidRDefault="00D80523">
    <w:pPr>
      <w:pStyle w:val="Header"/>
      <w:rPr>
        <w:rFonts w:ascii="Times New Roman" w:hAnsi="Times New Roman" w:cs="Times New Roman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7278E"/>
    <w:multiLevelType w:val="hybridMultilevel"/>
    <w:tmpl w:val="6DEEAF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325705"/>
    <w:multiLevelType w:val="hybridMultilevel"/>
    <w:tmpl w:val="351846EA"/>
    <w:lvl w:ilvl="0" w:tplc="E5ACB2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E168E"/>
    <w:multiLevelType w:val="hybridMultilevel"/>
    <w:tmpl w:val="EF6498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7965B5"/>
    <w:multiLevelType w:val="hybridMultilevel"/>
    <w:tmpl w:val="37DA2502"/>
    <w:lvl w:ilvl="0" w:tplc="0C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BCC41AE"/>
    <w:multiLevelType w:val="hybridMultilevel"/>
    <w:tmpl w:val="E2D4893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481660"/>
    <w:multiLevelType w:val="hybridMultilevel"/>
    <w:tmpl w:val="43C443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4422B8"/>
    <w:multiLevelType w:val="hybridMultilevel"/>
    <w:tmpl w:val="514A02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48476B"/>
    <w:multiLevelType w:val="hybridMultilevel"/>
    <w:tmpl w:val="1DDABDBC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087895"/>
    <w:multiLevelType w:val="hybridMultilevel"/>
    <w:tmpl w:val="FCBE8C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1830F6"/>
    <w:multiLevelType w:val="hybridMultilevel"/>
    <w:tmpl w:val="31FACE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3D1AFD"/>
    <w:multiLevelType w:val="hybridMultilevel"/>
    <w:tmpl w:val="198EA02C"/>
    <w:lvl w:ilvl="0" w:tplc="0C0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3A4C349B"/>
    <w:multiLevelType w:val="hybridMultilevel"/>
    <w:tmpl w:val="B53C42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4CCF5EFE"/>
    <w:multiLevelType w:val="hybridMultilevel"/>
    <w:tmpl w:val="FFF4B75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B2026B"/>
    <w:multiLevelType w:val="hybridMultilevel"/>
    <w:tmpl w:val="C798A9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BC35E1"/>
    <w:multiLevelType w:val="hybridMultilevel"/>
    <w:tmpl w:val="66DC837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922E73"/>
    <w:multiLevelType w:val="hybridMultilevel"/>
    <w:tmpl w:val="7A4A042C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8F51BB"/>
    <w:multiLevelType w:val="hybridMultilevel"/>
    <w:tmpl w:val="8DB843E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99518F"/>
    <w:multiLevelType w:val="hybridMultilevel"/>
    <w:tmpl w:val="21622790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CE77BF"/>
    <w:multiLevelType w:val="hybridMultilevel"/>
    <w:tmpl w:val="3DEAC436"/>
    <w:lvl w:ilvl="0" w:tplc="0C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72987F7C"/>
    <w:multiLevelType w:val="hybridMultilevel"/>
    <w:tmpl w:val="FF0E7F4E"/>
    <w:lvl w:ilvl="0" w:tplc="0C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73C7900"/>
    <w:multiLevelType w:val="hybridMultilevel"/>
    <w:tmpl w:val="8BBACE4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79E81A97"/>
    <w:multiLevelType w:val="hybridMultilevel"/>
    <w:tmpl w:val="98B4BD2C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124DD0"/>
    <w:multiLevelType w:val="hybridMultilevel"/>
    <w:tmpl w:val="EB409DEC"/>
    <w:lvl w:ilvl="0" w:tplc="0C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7D451C18"/>
    <w:multiLevelType w:val="hybridMultilevel"/>
    <w:tmpl w:val="139A623E"/>
    <w:lvl w:ilvl="0" w:tplc="0C090001">
      <w:start w:val="1"/>
      <w:numFmt w:val="bullet"/>
      <w:lvlText w:val=""/>
      <w:lvlJc w:val="left"/>
      <w:pPr>
        <w:ind w:left="785" w:hanging="360"/>
      </w:pPr>
      <w:rPr>
        <w:rFonts w:ascii="Symbol" w:hAnsi="Symbol" w:cs="Symbol" w:hint="default"/>
      </w:rPr>
    </w:lvl>
    <w:lvl w:ilvl="1" w:tplc="0C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225" w:hanging="360"/>
      </w:pPr>
      <w:rPr>
        <w:rFonts w:ascii="Wingdings" w:hAnsi="Wingdings" w:cs="Wingdings" w:hint="default"/>
      </w:rPr>
    </w:lvl>
    <w:lvl w:ilvl="3" w:tplc="0C090001">
      <w:start w:val="1"/>
      <w:numFmt w:val="bullet"/>
      <w:lvlText w:val=""/>
      <w:lvlJc w:val="left"/>
      <w:pPr>
        <w:ind w:left="2945" w:hanging="360"/>
      </w:pPr>
      <w:rPr>
        <w:rFonts w:ascii="Symbol" w:hAnsi="Symbol" w:cs="Symbol" w:hint="default"/>
      </w:rPr>
    </w:lvl>
    <w:lvl w:ilvl="4" w:tplc="0C0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85" w:hanging="360"/>
      </w:pPr>
      <w:rPr>
        <w:rFonts w:ascii="Wingdings" w:hAnsi="Wingdings" w:cs="Wingdings" w:hint="default"/>
      </w:rPr>
    </w:lvl>
    <w:lvl w:ilvl="6" w:tplc="0C090001">
      <w:start w:val="1"/>
      <w:numFmt w:val="bullet"/>
      <w:lvlText w:val=""/>
      <w:lvlJc w:val="left"/>
      <w:pPr>
        <w:ind w:left="5105" w:hanging="360"/>
      </w:pPr>
      <w:rPr>
        <w:rFonts w:ascii="Symbol" w:hAnsi="Symbol" w:cs="Symbol" w:hint="default"/>
      </w:rPr>
    </w:lvl>
    <w:lvl w:ilvl="7" w:tplc="0C0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545" w:hanging="360"/>
      </w:pPr>
      <w:rPr>
        <w:rFonts w:ascii="Wingdings" w:hAnsi="Wingdings" w:cs="Wingdings" w:hint="default"/>
      </w:rPr>
    </w:lvl>
  </w:abstractNum>
  <w:num w:numId="1">
    <w:abstractNumId w:val="17"/>
  </w:num>
  <w:num w:numId="2">
    <w:abstractNumId w:val="21"/>
  </w:num>
  <w:num w:numId="3">
    <w:abstractNumId w:val="16"/>
  </w:num>
  <w:num w:numId="4">
    <w:abstractNumId w:val="5"/>
  </w:num>
  <w:num w:numId="5">
    <w:abstractNumId w:val="6"/>
  </w:num>
  <w:num w:numId="6">
    <w:abstractNumId w:val="12"/>
  </w:num>
  <w:num w:numId="7">
    <w:abstractNumId w:val="18"/>
  </w:num>
  <w:num w:numId="8">
    <w:abstractNumId w:val="22"/>
  </w:num>
  <w:num w:numId="9">
    <w:abstractNumId w:val="4"/>
  </w:num>
  <w:num w:numId="10">
    <w:abstractNumId w:val="19"/>
  </w:num>
  <w:num w:numId="11">
    <w:abstractNumId w:val="3"/>
  </w:num>
  <w:num w:numId="12">
    <w:abstractNumId w:val="15"/>
  </w:num>
  <w:num w:numId="13">
    <w:abstractNumId w:val="8"/>
  </w:num>
  <w:num w:numId="14">
    <w:abstractNumId w:val="14"/>
  </w:num>
  <w:num w:numId="15">
    <w:abstractNumId w:val="11"/>
  </w:num>
  <w:num w:numId="16">
    <w:abstractNumId w:val="13"/>
  </w:num>
  <w:num w:numId="17">
    <w:abstractNumId w:val="1"/>
  </w:num>
  <w:num w:numId="18">
    <w:abstractNumId w:val="23"/>
  </w:num>
  <w:num w:numId="19">
    <w:abstractNumId w:val="2"/>
  </w:num>
  <w:num w:numId="20">
    <w:abstractNumId w:val="9"/>
  </w:num>
  <w:num w:numId="21">
    <w:abstractNumId w:val="20"/>
  </w:num>
  <w:num w:numId="22">
    <w:abstractNumId w:val="7"/>
  </w:num>
  <w:num w:numId="23">
    <w:abstractNumId w:val="10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0319"/>
    <w:rsid w:val="00000113"/>
    <w:rsid w:val="00007EF9"/>
    <w:rsid w:val="00056CA1"/>
    <w:rsid w:val="00185ADD"/>
    <w:rsid w:val="001D02E0"/>
    <w:rsid w:val="001D3DCE"/>
    <w:rsid w:val="001E1779"/>
    <w:rsid w:val="00206755"/>
    <w:rsid w:val="002366B2"/>
    <w:rsid w:val="00261492"/>
    <w:rsid w:val="0028296E"/>
    <w:rsid w:val="002913D6"/>
    <w:rsid w:val="002C5965"/>
    <w:rsid w:val="002C5D94"/>
    <w:rsid w:val="002C6371"/>
    <w:rsid w:val="002D6DAA"/>
    <w:rsid w:val="002E54A7"/>
    <w:rsid w:val="002F0BFA"/>
    <w:rsid w:val="002F26F0"/>
    <w:rsid w:val="002F5A9F"/>
    <w:rsid w:val="002F5E17"/>
    <w:rsid w:val="00355A6B"/>
    <w:rsid w:val="003752D2"/>
    <w:rsid w:val="00395605"/>
    <w:rsid w:val="00411309"/>
    <w:rsid w:val="00417D45"/>
    <w:rsid w:val="004411F5"/>
    <w:rsid w:val="004635A7"/>
    <w:rsid w:val="004A5522"/>
    <w:rsid w:val="004C4DE3"/>
    <w:rsid w:val="0052111E"/>
    <w:rsid w:val="0053257B"/>
    <w:rsid w:val="00564AFC"/>
    <w:rsid w:val="005851DA"/>
    <w:rsid w:val="005B7C50"/>
    <w:rsid w:val="005F5B02"/>
    <w:rsid w:val="00602AC7"/>
    <w:rsid w:val="0061286C"/>
    <w:rsid w:val="00612BE1"/>
    <w:rsid w:val="00623150"/>
    <w:rsid w:val="006513A7"/>
    <w:rsid w:val="00655CC9"/>
    <w:rsid w:val="006939FA"/>
    <w:rsid w:val="007122DE"/>
    <w:rsid w:val="00785322"/>
    <w:rsid w:val="00785FA5"/>
    <w:rsid w:val="00793EED"/>
    <w:rsid w:val="007C70EE"/>
    <w:rsid w:val="007F50FD"/>
    <w:rsid w:val="008B7FBF"/>
    <w:rsid w:val="008C5C1F"/>
    <w:rsid w:val="008F656B"/>
    <w:rsid w:val="00923DEE"/>
    <w:rsid w:val="00954364"/>
    <w:rsid w:val="00971B10"/>
    <w:rsid w:val="009A0F44"/>
    <w:rsid w:val="009A24FA"/>
    <w:rsid w:val="009E1676"/>
    <w:rsid w:val="00A36BB6"/>
    <w:rsid w:val="00A36F76"/>
    <w:rsid w:val="00A85C75"/>
    <w:rsid w:val="00AA257D"/>
    <w:rsid w:val="00AA6D4F"/>
    <w:rsid w:val="00AC1ACD"/>
    <w:rsid w:val="00AF2BDD"/>
    <w:rsid w:val="00AF35CF"/>
    <w:rsid w:val="00AF4F6F"/>
    <w:rsid w:val="00B44AF5"/>
    <w:rsid w:val="00B60B11"/>
    <w:rsid w:val="00B70F0F"/>
    <w:rsid w:val="00BD0F3D"/>
    <w:rsid w:val="00BD0F54"/>
    <w:rsid w:val="00C06212"/>
    <w:rsid w:val="00C13A06"/>
    <w:rsid w:val="00C459FD"/>
    <w:rsid w:val="00C51310"/>
    <w:rsid w:val="00CC4BD8"/>
    <w:rsid w:val="00D44A38"/>
    <w:rsid w:val="00D60319"/>
    <w:rsid w:val="00D80523"/>
    <w:rsid w:val="00DB056A"/>
    <w:rsid w:val="00E07AF0"/>
    <w:rsid w:val="00E232C9"/>
    <w:rsid w:val="00E5370A"/>
    <w:rsid w:val="00EA72C2"/>
    <w:rsid w:val="00EE20B7"/>
    <w:rsid w:val="00EF7E39"/>
    <w:rsid w:val="00F230F6"/>
    <w:rsid w:val="00F8324B"/>
    <w:rsid w:val="00FA16B2"/>
    <w:rsid w:val="00FC6570"/>
    <w:rsid w:val="00FD44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A6B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01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3D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F0B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A72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72C2"/>
  </w:style>
  <w:style w:type="paragraph" w:styleId="Footer">
    <w:name w:val="footer"/>
    <w:basedOn w:val="Normal"/>
    <w:link w:val="FooterChar"/>
    <w:uiPriority w:val="99"/>
    <w:semiHidden/>
    <w:unhideWhenUsed/>
    <w:rsid w:val="00EA72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A72C2"/>
  </w:style>
  <w:style w:type="paragraph" w:customStyle="1" w:styleId="StyleHeading2Before18ptAfter18pt">
    <w:name w:val="Style Heading 2 + Before:  18 pt After:  18 pt"/>
    <w:basedOn w:val="Heading2"/>
    <w:uiPriority w:val="99"/>
    <w:rsid w:val="00000113"/>
    <w:pPr>
      <w:keepNext w:val="0"/>
      <w:keepLines w:val="0"/>
      <w:spacing w:before="360" w:after="360" w:line="240" w:lineRule="auto"/>
    </w:pPr>
    <w:rPr>
      <w:rFonts w:ascii="Times New Roman" w:eastAsia="Calibri" w:hAnsi="Times New Roman" w:cs="Times New Roman"/>
      <w:color w:val="auto"/>
      <w:sz w:val="24"/>
      <w:szCs w:val="24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01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3DCE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B403D-8B3E-4263-B364-3383EFEF7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gail</dc:creator>
  <cp:lastModifiedBy>gail</cp:lastModifiedBy>
  <cp:revision>4</cp:revision>
  <cp:lastPrinted>2012-02-14T06:55:00Z</cp:lastPrinted>
  <dcterms:created xsi:type="dcterms:W3CDTF">2012-02-14T06:36:00Z</dcterms:created>
  <dcterms:modified xsi:type="dcterms:W3CDTF">2012-02-14T06:56:00Z</dcterms:modified>
</cp:coreProperties>
</file>